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sz w:val="56"/>
          <w:szCs w:val="56"/>
          <w:lang w:val="uk-UA"/>
        </w:rPr>
      </w:pPr>
      <w:r>
        <w:rPr>
          <w:sz w:val="56"/>
          <w:szCs w:val="56"/>
          <w:u w:val="single"/>
          <w:lang w:val="uk-UA"/>
        </w:rPr>
        <w:t>До уваги власників житлових приміщень, які безоплатно розмістили в цих приміщеннях внутрішньо переміщених осіб!!!!</w:t>
      </w:r>
    </w:p>
    <w:p>
      <w:pPr>
        <w:pStyle w:val="Normal"/>
        <w:ind w:hanging="0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</w:r>
    </w:p>
    <w:p>
      <w:pPr>
        <w:pStyle w:val="Normal"/>
        <w:ind w:left="0" w:right="0" w:firstLine="540"/>
        <w:jc w:val="both"/>
        <w:rPr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Постановою Кабінету Міністрів України від 19.03.2022р. №333 затверджено</w:t>
      </w:r>
      <w:r>
        <w:rPr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Поряд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ок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послуг.</w:t>
      </w:r>
    </w:p>
    <w:p>
      <w:pPr>
        <w:pStyle w:val="Normal"/>
        <w:ind w:left="0" w:right="0" w:firstLine="54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3839845</wp:posOffset>
            </wp:positionH>
            <wp:positionV relativeFrom="paragraph">
              <wp:posOffset>53340</wp:posOffset>
            </wp:positionV>
            <wp:extent cx="1251585" cy="12515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54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firstLine="540"/>
        <w:jc w:val="both"/>
        <w:rPr>
          <w:sz w:val="36"/>
          <w:szCs w:val="36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За додатковою інформацією щодо виплати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зазначеної 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компенсації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звертайтес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ь у ЦНАП м.Луцька за адресами:</w:t>
      </w:r>
    </w:p>
    <w:p>
      <w:pPr>
        <w:pStyle w:val="Normal"/>
        <w:ind w:left="0" w:right="0" w:firstLine="540"/>
        <w:jc w:val="both"/>
        <w:rPr>
          <w:sz w:val="36"/>
          <w:szCs w:val="36"/>
          <w:lang w:val="ru-RU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ru-RU"/>
        </w:rPr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 xml:space="preserve">м. Луцьк,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ru-RU"/>
        </w:rPr>
        <w:t>вул. Лес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і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ru-RU"/>
        </w:rPr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Українки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ru-RU"/>
        </w:rPr>
        <w:t xml:space="preserve">,35,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тел. (0332) 777888,</w:t>
      </w:r>
    </w:p>
    <w:p>
      <w:pPr>
        <w:pStyle w:val="Normal"/>
        <w:ind w:left="0" w:right="0" w:firstLine="540"/>
        <w:jc w:val="both"/>
        <w:rPr>
          <w:sz w:val="36"/>
          <w:szCs w:val="36"/>
          <w:lang w:val="ru-RU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м. Луцьк, пр.-т Соборності, 18, тел. (0332) 787771,</w:t>
      </w:r>
    </w:p>
    <w:p>
      <w:pPr>
        <w:pStyle w:val="Normal"/>
        <w:ind w:left="0" w:right="0" w:firstLine="540"/>
        <w:jc w:val="both"/>
        <w:rPr>
          <w:sz w:val="36"/>
          <w:szCs w:val="36"/>
          <w:lang w:val="ru-RU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uk-UA"/>
        </w:rPr>
        <w:t>м. Луцьк, вул. Ковельська, 53, тел. (0332) 787772.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701" w:right="567" w:header="0" w:top="567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49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00000A"/>
      <w:kern w:val="0"/>
      <w:sz w:val="28"/>
      <w:szCs w:val="24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ntStyle22">
    <w:name w:val="Font Style22"/>
    <w:qFormat/>
    <w:rPr>
      <w:rFonts w:ascii="Times New Roman" w:hAnsi="Times New Roman" w:eastAsia="Times New Roman"/>
      <w:sz w:val="26"/>
      <w:szCs w:val="26"/>
    </w:rPr>
  </w:style>
  <w:style w:type="character" w:styleId="Style16">
    <w:name w:val="Выделение"/>
    <w:qFormat/>
    <w:rPr>
      <w:i/>
      <w:iCs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Розділ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Mangal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paragraph" w:styleId="Style27">
    <w:name w:val="Вміст кадру"/>
    <w:basedOn w:val="Normal"/>
    <w:qFormat/>
    <w:pPr/>
    <w:rPr/>
  </w:style>
  <w:style w:type="paragraph" w:styleId="3">
    <w:name w:val="Основной текст 3"/>
    <w:basedOn w:val="Normal"/>
    <w:qFormat/>
    <w:pPr/>
    <w:rPr>
      <w:sz w:val="28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pPr>
      <w:tabs>
        <w:tab w:val="clear" w:pos="49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Application>LibreOffice/6.2.4.2$Windows_x86 LibreOffice_project/2412653d852ce75f65fbfa83fb7e7b669a126d64</Application>
  <Pages>1</Pages>
  <Words>95</Words>
  <Characters>633</Characters>
  <CharactersWithSpaces>726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2013-07-05T11:25:00Z</dcterms:created>
  <dc:creator>Користувач</dc:creator>
  <dc:description/>
  <dc:language>uk-UA</dc:language>
  <cp:lastModifiedBy/>
  <cp:lastPrinted>2022-04-12T14:23:32Z</cp:lastPrinted>
  <dcterms:modified xsi:type="dcterms:W3CDTF">2022-04-12T14:23:27Z</dcterms:modified>
  <cp:revision>33</cp:revision>
  <dc:subject/>
  <dc:title> </dc:title>
</cp:coreProperties>
</file>