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3" w:type="dxa"/>
        <w:tblLayout w:type="fixed"/>
        <w:tblLook w:val="0000" w:firstRow="0" w:lastRow="0" w:firstColumn="0" w:lastColumn="0" w:noHBand="0" w:noVBand="0"/>
      </w:tblPr>
      <w:tblGrid>
        <w:gridCol w:w="420"/>
        <w:gridCol w:w="1139"/>
        <w:gridCol w:w="1276"/>
        <w:gridCol w:w="5244"/>
        <w:gridCol w:w="1701"/>
      </w:tblGrid>
      <w:tr w:rsidR="003620B3" w:rsidRPr="008433AC" w:rsidTr="000C2803">
        <w:trPr>
          <w:cantSplit/>
          <w:trHeight w:val="699"/>
        </w:trPr>
        <w:tc>
          <w:tcPr>
            <w:tcW w:w="1559" w:type="dxa"/>
            <w:gridSpan w:val="2"/>
            <w:vMerge w:val="restart"/>
            <w:tcBorders>
              <w:top w:val="single" w:sz="4" w:space="0" w:color="000000"/>
              <w:left w:val="single" w:sz="4" w:space="0" w:color="000000"/>
              <w:bottom w:val="single" w:sz="4" w:space="0" w:color="000000"/>
            </w:tcBorders>
            <w:vAlign w:val="center"/>
          </w:tcPr>
          <w:p w:rsidR="003620B3" w:rsidRPr="00A270AD" w:rsidRDefault="004F6924">
            <w:pPr>
              <w:snapToGrid w:val="0"/>
              <w:jc w:val="center"/>
              <w:rPr>
                <w:b/>
                <w:sz w:val="28"/>
                <w:szCs w:val="28"/>
                <w:lang w:val="uk-UA"/>
              </w:rPr>
            </w:pPr>
            <w:r>
              <w:rPr>
                <w:noProof/>
                <w:lang w:val="uk-UA" w:eastAsia="uk-UA"/>
              </w:rPr>
              <w:drawing>
                <wp:inline distT="0" distB="0" distL="0" distR="0">
                  <wp:extent cx="8763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 t="-6" r="-6" b="-6"/>
                          <a:stretch>
                            <a:fillRect/>
                          </a:stretch>
                        </pic:blipFill>
                        <pic:spPr bwMode="auto">
                          <a:xfrm>
                            <a:off x="0" y="0"/>
                            <a:ext cx="876300" cy="1000125"/>
                          </a:xfrm>
                          <a:prstGeom prst="rect">
                            <a:avLst/>
                          </a:prstGeom>
                          <a:solidFill>
                            <a:srgbClr val="FFFFFF">
                              <a:alpha val="0"/>
                            </a:srgbClr>
                          </a:solidFill>
                          <a:ln>
                            <a:noFill/>
                          </a:ln>
                        </pic:spPr>
                      </pic:pic>
                    </a:graphicData>
                  </a:graphic>
                </wp:inline>
              </w:drawing>
            </w:r>
          </w:p>
        </w:tc>
        <w:tc>
          <w:tcPr>
            <w:tcW w:w="8221" w:type="dxa"/>
            <w:gridSpan w:val="3"/>
            <w:tcBorders>
              <w:top w:val="single" w:sz="4" w:space="0" w:color="000000"/>
              <w:left w:val="single" w:sz="4" w:space="0" w:color="000000"/>
              <w:bottom w:val="single" w:sz="4" w:space="0" w:color="000000"/>
              <w:right w:val="single" w:sz="4" w:space="0" w:color="000000"/>
            </w:tcBorders>
            <w:vAlign w:val="center"/>
          </w:tcPr>
          <w:p w:rsidR="003620B3" w:rsidRPr="00A270AD" w:rsidRDefault="003620B3">
            <w:pPr>
              <w:autoSpaceDE w:val="0"/>
              <w:snapToGrid w:val="0"/>
              <w:jc w:val="center"/>
              <w:rPr>
                <w:lang w:val="uk-UA"/>
              </w:rPr>
            </w:pPr>
            <w:r w:rsidRPr="00A270AD">
              <w:rPr>
                <w:b/>
                <w:sz w:val="28"/>
                <w:szCs w:val="28"/>
                <w:lang w:val="uk-UA"/>
              </w:rPr>
              <w:t>ЛУЦЬКА МІСЬКА РАДА</w:t>
            </w:r>
          </w:p>
          <w:p w:rsidR="003620B3" w:rsidRPr="00A270AD" w:rsidRDefault="003620B3">
            <w:pPr>
              <w:autoSpaceDE w:val="0"/>
              <w:jc w:val="center"/>
              <w:rPr>
                <w:lang w:val="uk-UA"/>
              </w:rPr>
            </w:pPr>
            <w:r w:rsidRPr="00A270AD">
              <w:rPr>
                <w:b/>
                <w:sz w:val="28"/>
                <w:szCs w:val="28"/>
                <w:lang w:val="uk-UA"/>
              </w:rPr>
              <w:t>ВИКОНАВЧИЙ КОМІТЕТ</w:t>
            </w:r>
            <w:r w:rsidRPr="00A270AD">
              <w:rPr>
                <w:b/>
                <w:bCs/>
                <w:lang w:val="uk-UA"/>
              </w:rPr>
              <w:t xml:space="preserve"> </w:t>
            </w:r>
          </w:p>
        </w:tc>
      </w:tr>
      <w:tr w:rsidR="003620B3" w:rsidRPr="008433AC" w:rsidTr="00B5741F">
        <w:trPr>
          <w:cantSplit/>
          <w:trHeight w:val="970"/>
        </w:trPr>
        <w:tc>
          <w:tcPr>
            <w:tcW w:w="1559" w:type="dxa"/>
            <w:gridSpan w:val="2"/>
            <w:vMerge/>
            <w:tcBorders>
              <w:top w:val="single" w:sz="4" w:space="0" w:color="000000"/>
              <w:left w:val="single" w:sz="4" w:space="0" w:color="000000"/>
              <w:bottom w:val="single" w:sz="4" w:space="0" w:color="000000"/>
            </w:tcBorders>
          </w:tcPr>
          <w:p w:rsidR="003620B3" w:rsidRPr="00A270AD" w:rsidRDefault="003620B3">
            <w:pPr>
              <w:pStyle w:val="aa"/>
              <w:snapToGrid w:val="0"/>
              <w:jc w:val="center"/>
              <w:rPr>
                <w:b/>
                <w:bCs/>
                <w:i/>
                <w:sz w:val="16"/>
                <w:szCs w:val="26"/>
              </w:rPr>
            </w:pPr>
          </w:p>
        </w:tc>
        <w:tc>
          <w:tcPr>
            <w:tcW w:w="6520" w:type="dxa"/>
            <w:gridSpan w:val="2"/>
            <w:tcBorders>
              <w:top w:val="single" w:sz="4" w:space="0" w:color="000000"/>
              <w:left w:val="single" w:sz="4" w:space="0" w:color="000000"/>
              <w:bottom w:val="single" w:sz="4" w:space="0" w:color="000000"/>
            </w:tcBorders>
            <w:vAlign w:val="center"/>
          </w:tcPr>
          <w:p w:rsidR="003620B3" w:rsidRPr="00A270AD" w:rsidRDefault="003620B3" w:rsidP="000C2803">
            <w:pPr>
              <w:pStyle w:val="aa"/>
              <w:snapToGrid w:val="0"/>
              <w:ind w:left="-104" w:right="-115"/>
              <w:jc w:val="center"/>
            </w:pPr>
            <w:r w:rsidRPr="00A270AD">
              <w:rPr>
                <w:b/>
                <w:sz w:val="28"/>
                <w:szCs w:val="28"/>
              </w:rPr>
              <w:t>Інформаційна картка</w:t>
            </w:r>
          </w:p>
          <w:p w:rsidR="003620B3" w:rsidRPr="00A270AD" w:rsidRDefault="003620B3" w:rsidP="000C2803">
            <w:pPr>
              <w:pStyle w:val="ac"/>
              <w:ind w:left="-104" w:right="-115" w:hanging="7"/>
              <w:jc w:val="center"/>
              <w:rPr>
                <w:b/>
                <w:sz w:val="28"/>
                <w:szCs w:val="28"/>
              </w:rPr>
            </w:pPr>
            <w:r w:rsidRPr="00A270AD">
              <w:rPr>
                <w:b/>
                <w:color w:val="000000"/>
                <w:sz w:val="28"/>
                <w:szCs w:val="28"/>
                <w:lang w:val="uk-UA"/>
              </w:rPr>
              <w:t>Призначення пільги на оплату житла, комунальних послуг</w:t>
            </w:r>
          </w:p>
        </w:tc>
        <w:tc>
          <w:tcPr>
            <w:tcW w:w="1701" w:type="dxa"/>
            <w:tcBorders>
              <w:top w:val="single" w:sz="4" w:space="0" w:color="000000"/>
              <w:left w:val="single" w:sz="4" w:space="0" w:color="000000"/>
              <w:bottom w:val="single" w:sz="4" w:space="0" w:color="000000"/>
              <w:right w:val="single" w:sz="4" w:space="0" w:color="000000"/>
            </w:tcBorders>
          </w:tcPr>
          <w:p w:rsidR="003620B3" w:rsidRPr="00A270AD" w:rsidRDefault="003620B3">
            <w:pPr>
              <w:snapToGrid w:val="0"/>
              <w:jc w:val="center"/>
              <w:rPr>
                <w:b/>
                <w:sz w:val="28"/>
                <w:szCs w:val="28"/>
                <w:lang w:val="uk-UA"/>
              </w:rPr>
            </w:pPr>
            <w:r w:rsidRPr="00A270AD">
              <w:rPr>
                <w:b/>
                <w:sz w:val="28"/>
                <w:szCs w:val="28"/>
                <w:lang w:val="uk-UA"/>
              </w:rPr>
              <w:t>01974</w:t>
            </w:r>
          </w:p>
          <w:p w:rsidR="003620B3" w:rsidRPr="00A270AD" w:rsidRDefault="003620B3" w:rsidP="00D24B12">
            <w:pPr>
              <w:snapToGrid w:val="0"/>
              <w:ind w:left="-79" w:right="-103"/>
              <w:jc w:val="center"/>
              <w:rPr>
                <w:lang w:val="uk-UA"/>
              </w:rPr>
            </w:pPr>
            <w:r w:rsidRPr="00A270AD">
              <w:rPr>
                <w:b/>
                <w:sz w:val="28"/>
                <w:szCs w:val="28"/>
                <w:lang w:val="uk-UA"/>
              </w:rPr>
              <w:t>ІК-</w:t>
            </w:r>
            <w:r>
              <w:rPr>
                <w:b/>
                <w:sz w:val="28"/>
                <w:szCs w:val="28"/>
                <w:lang w:val="uk-UA"/>
              </w:rPr>
              <w:t>77/11/105</w:t>
            </w:r>
          </w:p>
          <w:p w:rsidR="003620B3" w:rsidRPr="00A270AD" w:rsidRDefault="004F6924" w:rsidP="00D24B12">
            <w:pPr>
              <w:pStyle w:val="aa"/>
              <w:ind w:left="-79" w:right="-103"/>
              <w:jc w:val="center"/>
            </w:pPr>
            <w:r>
              <w:rPr>
                <w:b/>
                <w:sz w:val="28"/>
                <w:szCs w:val="28"/>
              </w:rPr>
              <w:t>І</w:t>
            </w:r>
            <w:r w:rsidR="003620B3" w:rsidRPr="00A270AD">
              <w:rPr>
                <w:b/>
                <w:sz w:val="28"/>
                <w:szCs w:val="28"/>
              </w:rPr>
              <w:t>П</w:t>
            </w:r>
          </w:p>
        </w:tc>
      </w:tr>
      <w:tr w:rsidR="003620B3" w:rsidRPr="008433AC" w:rsidTr="000C2803">
        <w:trPr>
          <w:trHeight w:val="90"/>
        </w:trPr>
        <w:tc>
          <w:tcPr>
            <w:tcW w:w="420" w:type="dxa"/>
            <w:tcBorders>
              <w:top w:val="single" w:sz="4" w:space="0" w:color="000000"/>
              <w:left w:val="single" w:sz="4" w:space="0" w:color="000000"/>
              <w:bottom w:val="single" w:sz="4" w:space="0" w:color="000000"/>
            </w:tcBorders>
          </w:tcPr>
          <w:p w:rsidR="003620B3" w:rsidRPr="00A270AD" w:rsidRDefault="003620B3">
            <w:pPr>
              <w:snapToGrid w:val="0"/>
              <w:jc w:val="both"/>
              <w:rPr>
                <w:lang w:val="uk-UA"/>
              </w:rPr>
            </w:pPr>
            <w:bookmarkStart w:id="0" w:name="_GoBack"/>
            <w:bookmarkEnd w:id="0"/>
            <w:r w:rsidRPr="00A270AD">
              <w:rPr>
                <w:color w:val="000000"/>
                <w:spacing w:val="5"/>
                <w:lang w:val="uk-UA"/>
              </w:rPr>
              <w:t>1.</w:t>
            </w:r>
          </w:p>
        </w:tc>
        <w:tc>
          <w:tcPr>
            <w:tcW w:w="2415" w:type="dxa"/>
            <w:gridSpan w:val="2"/>
            <w:tcBorders>
              <w:top w:val="single" w:sz="4" w:space="0" w:color="000000"/>
              <w:left w:val="single" w:sz="4" w:space="0" w:color="000000"/>
              <w:bottom w:val="single" w:sz="4" w:space="0" w:color="000000"/>
            </w:tcBorders>
          </w:tcPr>
          <w:p w:rsidR="003620B3" w:rsidRPr="00A270AD" w:rsidRDefault="003620B3">
            <w:pPr>
              <w:snapToGrid w:val="0"/>
              <w:rPr>
                <w:lang w:val="uk-UA"/>
              </w:rPr>
            </w:pPr>
            <w:r w:rsidRPr="00A270AD">
              <w:rPr>
                <w:color w:val="000000"/>
                <w:spacing w:val="5"/>
                <w:lang w:val="uk-UA"/>
              </w:rPr>
              <w:t>Орган, що надає послугу</w:t>
            </w:r>
          </w:p>
        </w:tc>
        <w:tc>
          <w:tcPr>
            <w:tcW w:w="6945" w:type="dxa"/>
            <w:gridSpan w:val="2"/>
            <w:tcBorders>
              <w:top w:val="single" w:sz="4" w:space="0" w:color="000000"/>
              <w:left w:val="single" w:sz="4" w:space="0" w:color="000000"/>
              <w:bottom w:val="single" w:sz="4" w:space="0" w:color="000000"/>
              <w:right w:val="single" w:sz="4" w:space="0" w:color="000000"/>
            </w:tcBorders>
          </w:tcPr>
          <w:p w:rsidR="003620B3" w:rsidRPr="00A270AD" w:rsidRDefault="003620B3">
            <w:pPr>
              <w:pStyle w:val="ac"/>
              <w:snapToGrid w:val="0"/>
              <w:ind w:right="-1"/>
              <w:rPr>
                <w:lang w:val="uk-UA"/>
              </w:rPr>
            </w:pPr>
            <w:r w:rsidRPr="00A270AD">
              <w:rPr>
                <w:color w:val="000000"/>
                <w:spacing w:val="-3"/>
                <w:lang w:val="uk-UA"/>
              </w:rPr>
              <w:t>Департамент соціальної політики Луцької міської ради</w:t>
            </w:r>
          </w:p>
        </w:tc>
      </w:tr>
      <w:tr w:rsidR="003620B3" w:rsidRPr="008433AC" w:rsidTr="000C2803">
        <w:trPr>
          <w:trHeight w:val="3396"/>
        </w:trPr>
        <w:tc>
          <w:tcPr>
            <w:tcW w:w="420" w:type="dxa"/>
            <w:tcBorders>
              <w:top w:val="single" w:sz="4" w:space="0" w:color="000000"/>
              <w:left w:val="single" w:sz="4" w:space="0" w:color="000000"/>
              <w:bottom w:val="single" w:sz="4" w:space="0" w:color="000000"/>
            </w:tcBorders>
          </w:tcPr>
          <w:p w:rsidR="003620B3" w:rsidRPr="00A270AD" w:rsidRDefault="003620B3">
            <w:pPr>
              <w:snapToGrid w:val="0"/>
              <w:jc w:val="both"/>
              <w:rPr>
                <w:lang w:val="uk-UA"/>
              </w:rPr>
            </w:pPr>
            <w:r w:rsidRPr="00A270AD">
              <w:rPr>
                <w:color w:val="000000"/>
                <w:spacing w:val="5"/>
                <w:lang w:val="uk-UA"/>
              </w:rPr>
              <w:t>2.</w:t>
            </w:r>
          </w:p>
        </w:tc>
        <w:tc>
          <w:tcPr>
            <w:tcW w:w="2415" w:type="dxa"/>
            <w:gridSpan w:val="2"/>
            <w:tcBorders>
              <w:top w:val="single" w:sz="4" w:space="0" w:color="000000"/>
              <w:left w:val="single" w:sz="4" w:space="0" w:color="000000"/>
              <w:bottom w:val="single" w:sz="4" w:space="0" w:color="000000"/>
            </w:tcBorders>
          </w:tcPr>
          <w:p w:rsidR="003620B3" w:rsidRPr="00A270AD" w:rsidRDefault="003620B3">
            <w:pPr>
              <w:snapToGrid w:val="0"/>
              <w:rPr>
                <w:lang w:val="uk-UA"/>
              </w:rPr>
            </w:pPr>
            <w:r w:rsidRPr="00A270AD">
              <w:rPr>
                <w:color w:val="000000"/>
                <w:lang w:val="uk-UA"/>
              </w:rPr>
              <w:t>Місце подання документів та отримання результату послуги</w:t>
            </w:r>
          </w:p>
        </w:tc>
        <w:tc>
          <w:tcPr>
            <w:tcW w:w="6945" w:type="dxa"/>
            <w:gridSpan w:val="2"/>
            <w:tcBorders>
              <w:top w:val="single" w:sz="4" w:space="0" w:color="000000"/>
              <w:left w:val="single" w:sz="4" w:space="0" w:color="000000"/>
              <w:bottom w:val="single" w:sz="4" w:space="0" w:color="000000"/>
              <w:right w:val="single" w:sz="4" w:space="0" w:color="000000"/>
            </w:tcBorders>
          </w:tcPr>
          <w:p w:rsidR="00FC5140" w:rsidRPr="004F6924" w:rsidRDefault="00FC5140" w:rsidP="00FC5140">
            <w:pPr>
              <w:widowControl w:val="0"/>
              <w:jc w:val="both"/>
              <w:rPr>
                <w:lang w:val="uk-UA"/>
              </w:rPr>
            </w:pPr>
            <w:r>
              <w:rPr>
                <w:lang w:val="uk-UA"/>
              </w:rPr>
              <w:t>1.Департамент «Центр надання адміністративних послуг у місті Луцьку», вул. Лесі Українки, 35, м. Луцьк, тел. (0332) 777 888</w:t>
            </w:r>
          </w:p>
          <w:p w:rsidR="00FC5140" w:rsidRPr="004F6924" w:rsidRDefault="00FC5140" w:rsidP="00FC5140">
            <w:pPr>
              <w:widowControl w:val="0"/>
              <w:jc w:val="both"/>
              <w:rPr>
                <w:lang w:val="uk-UA"/>
              </w:rPr>
            </w:pPr>
            <w:r>
              <w:rPr>
                <w:lang w:val="uk-UA"/>
              </w:rPr>
              <w:t>http://</w:t>
            </w:r>
            <w:r>
              <w:rPr>
                <w:color w:val="000000"/>
                <w:lang w:val="uk-UA"/>
              </w:rPr>
              <w:t>www.lutskrada.gov.ua/</w:t>
            </w:r>
            <w:r>
              <w:rPr>
                <w:bCs/>
                <w:color w:val="000000"/>
                <w:lang w:val="uk-UA"/>
              </w:rPr>
              <w:t xml:space="preserve"> e-mail: cnap@lutskrada.gov.ua</w:t>
            </w:r>
          </w:p>
          <w:p w:rsidR="00FC5140" w:rsidRDefault="00FC5140" w:rsidP="00FC5140">
            <w:pPr>
              <w:widowControl w:val="0"/>
            </w:pPr>
            <w:r>
              <w:rPr>
                <w:lang w:val="uk-UA"/>
              </w:rPr>
              <w:t>Понеділок, середа: 08.00 - 16.00</w:t>
            </w:r>
          </w:p>
          <w:p w:rsidR="00FC5140" w:rsidRDefault="00FC5140" w:rsidP="00FC5140">
            <w:pPr>
              <w:widowControl w:val="0"/>
            </w:pPr>
            <w:r>
              <w:rPr>
                <w:lang w:val="uk-UA"/>
              </w:rPr>
              <w:t>Вівторок:                 09.00 - 20.00</w:t>
            </w:r>
          </w:p>
          <w:p w:rsidR="00FC5140" w:rsidRDefault="00FC5140" w:rsidP="00FC5140">
            <w:pPr>
              <w:widowControl w:val="0"/>
            </w:pPr>
            <w:r>
              <w:rPr>
                <w:lang w:val="uk-UA"/>
              </w:rPr>
              <w:t>Четвер:                     09.00 - 18.00</w:t>
            </w:r>
          </w:p>
          <w:p w:rsidR="00FC5140" w:rsidRDefault="00FC5140" w:rsidP="00FC5140">
            <w:pPr>
              <w:widowControl w:val="0"/>
              <w:shd w:val="clear" w:color="auto" w:fill="FFFFFF"/>
              <w:tabs>
                <w:tab w:val="left" w:pos="802"/>
              </w:tabs>
              <w:jc w:val="both"/>
            </w:pPr>
            <w:r>
              <w:rPr>
                <w:lang w:val="uk-UA"/>
              </w:rPr>
              <w:t>П’ятниця, субота:   08.00 - 15.00</w:t>
            </w:r>
          </w:p>
          <w:p w:rsidR="00FC5140" w:rsidRDefault="00FC5140" w:rsidP="00FC5140">
            <w:pPr>
              <w:widowControl w:val="0"/>
              <w:shd w:val="clear" w:color="auto" w:fill="FFFFFF"/>
              <w:tabs>
                <w:tab w:val="left" w:pos="802"/>
              </w:tabs>
              <w:jc w:val="both"/>
            </w:pPr>
            <w:r>
              <w:rPr>
                <w:lang w:val="uk-UA"/>
              </w:rPr>
              <w:t>2.Філія 1 департаменту ЦНАП</w:t>
            </w:r>
          </w:p>
          <w:p w:rsidR="00FC5140" w:rsidRDefault="00FC5140" w:rsidP="00FC5140">
            <w:pPr>
              <w:widowControl w:val="0"/>
              <w:shd w:val="clear" w:color="auto" w:fill="FFFFFF"/>
              <w:tabs>
                <w:tab w:val="left" w:pos="802"/>
              </w:tabs>
              <w:jc w:val="both"/>
            </w:pPr>
            <w:r>
              <w:rPr>
                <w:lang w:val="uk-UA"/>
              </w:rPr>
              <w:t>пр-т Соборності, 18, м. Луцьк тел. (0332) 787 771</w:t>
            </w:r>
          </w:p>
          <w:p w:rsidR="00FC5140" w:rsidRDefault="00FC5140" w:rsidP="00FC5140">
            <w:pPr>
              <w:widowControl w:val="0"/>
              <w:shd w:val="clear" w:color="auto" w:fill="FFFFFF"/>
              <w:tabs>
                <w:tab w:val="left" w:pos="802"/>
              </w:tabs>
              <w:spacing w:line="317" w:lineRule="exact"/>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FC5140" w:rsidRDefault="00FC5140" w:rsidP="00FC5140">
            <w:pPr>
              <w:widowControl w:val="0"/>
              <w:shd w:val="clear" w:color="auto" w:fill="FFFFFF"/>
              <w:tabs>
                <w:tab w:val="left" w:pos="802"/>
              </w:tabs>
              <w:spacing w:line="317" w:lineRule="exact"/>
            </w:pPr>
            <w:r>
              <w:rPr>
                <w:lang w:val="uk-UA"/>
              </w:rPr>
              <w:t>П’ятниця:                  08.</w:t>
            </w:r>
            <w:r>
              <w:rPr>
                <w:color w:val="00000A"/>
                <w:kern w:val="2"/>
                <w:lang w:val="uk-UA"/>
              </w:rPr>
              <w:t>00</w:t>
            </w:r>
            <w:r>
              <w:rPr>
                <w:lang w:val="uk-UA"/>
              </w:rPr>
              <w:t xml:space="preserve"> – 13.00; 13.45 – 15.</w:t>
            </w:r>
            <w:r>
              <w:rPr>
                <w:color w:val="00000A"/>
                <w:kern w:val="2"/>
                <w:lang w:val="uk-UA"/>
              </w:rPr>
              <w:t>45</w:t>
            </w:r>
          </w:p>
          <w:p w:rsidR="00FC5140" w:rsidRDefault="00FC5140" w:rsidP="00FC5140">
            <w:pPr>
              <w:widowControl w:val="0"/>
              <w:shd w:val="clear" w:color="auto" w:fill="FFFFFF"/>
              <w:tabs>
                <w:tab w:val="left" w:pos="802"/>
              </w:tabs>
              <w:spacing w:line="317" w:lineRule="exact"/>
              <w:jc w:val="both"/>
            </w:pPr>
            <w:r>
              <w:rPr>
                <w:color w:val="00000A"/>
                <w:kern w:val="2"/>
                <w:lang w:val="uk-UA"/>
              </w:rPr>
              <w:t>3.Філія 2 департаменту ЦНАП</w:t>
            </w:r>
          </w:p>
          <w:p w:rsidR="00FC5140" w:rsidRPr="004F6924" w:rsidRDefault="00FC5140" w:rsidP="00FC5140">
            <w:pPr>
              <w:widowControl w:val="0"/>
              <w:shd w:val="clear" w:color="auto" w:fill="FFFFFF"/>
              <w:tabs>
                <w:tab w:val="left" w:pos="802"/>
              </w:tabs>
              <w:spacing w:line="317" w:lineRule="exact"/>
              <w:jc w:val="both"/>
              <w:rPr>
                <w:lang w:val="uk-UA"/>
              </w:rPr>
            </w:pPr>
            <w:r>
              <w:rPr>
                <w:color w:val="00000A"/>
                <w:kern w:val="2"/>
                <w:lang w:val="uk-UA"/>
              </w:rPr>
              <w:t>вул. Ковельська, 53, м. Луцьк, тел. (0332) 787 772</w:t>
            </w:r>
          </w:p>
          <w:p w:rsidR="00FC5140" w:rsidRPr="004F6924" w:rsidRDefault="00FC5140" w:rsidP="00FC5140">
            <w:pPr>
              <w:widowControl w:val="0"/>
              <w:shd w:val="clear" w:color="auto" w:fill="FFFFFF"/>
              <w:tabs>
                <w:tab w:val="left" w:pos="802"/>
              </w:tabs>
              <w:spacing w:line="317" w:lineRule="exact"/>
              <w:rPr>
                <w:lang w:val="uk-UA"/>
              </w:rPr>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FC5140" w:rsidRPr="004F6924" w:rsidRDefault="00FC5140" w:rsidP="00FC5140">
            <w:pPr>
              <w:widowControl w:val="0"/>
              <w:shd w:val="clear" w:color="auto" w:fill="FFFFFF"/>
              <w:tabs>
                <w:tab w:val="left" w:pos="802"/>
              </w:tabs>
              <w:jc w:val="both"/>
              <w:rPr>
                <w:lang w:val="uk-UA"/>
              </w:rPr>
            </w:pPr>
            <w:r>
              <w:rPr>
                <w:color w:val="00000A"/>
                <w:kern w:val="2"/>
                <w:lang w:val="uk-UA"/>
              </w:rPr>
              <w:t>П’ятниця:                  08.00 – 13.00; 13.45 – 15.45</w:t>
            </w:r>
          </w:p>
          <w:p w:rsidR="00FC5140" w:rsidRPr="004F6924" w:rsidRDefault="00FC5140" w:rsidP="00FC5140">
            <w:pPr>
              <w:pStyle w:val="123"/>
              <w:widowControl w:val="0"/>
              <w:jc w:val="left"/>
              <w:rPr>
                <w:lang w:val="uk-UA"/>
              </w:rPr>
            </w:pPr>
            <w:r>
              <w:rPr>
                <w:lang w:val="uk-UA"/>
              </w:rPr>
              <w:t xml:space="preserve">4.Віддалені робочі місця </w:t>
            </w:r>
            <w:r>
              <w:rPr>
                <w:color w:val="00000A"/>
                <w:kern w:val="2"/>
                <w:lang w:val="uk-UA"/>
              </w:rPr>
              <w:t>д</w:t>
            </w:r>
            <w:r>
              <w:rPr>
                <w:lang w:val="uk-UA"/>
              </w:rPr>
              <w:t xml:space="preserve">епартаменту </w:t>
            </w:r>
            <w:r>
              <w:rPr>
                <w:color w:val="00000A"/>
                <w:kern w:val="2"/>
                <w:lang w:val="uk-UA"/>
              </w:rPr>
              <w:t>ЦНАП:</w:t>
            </w:r>
          </w:p>
          <w:p w:rsidR="00FC5140" w:rsidRDefault="00FC5140" w:rsidP="00FC5140">
            <w:pPr>
              <w:pStyle w:val="123"/>
              <w:widowControl w:val="0"/>
              <w:jc w:val="left"/>
            </w:pPr>
            <w:r>
              <w:rPr>
                <w:lang w:val="uk-UA"/>
              </w:rPr>
              <w:t>- с. Жидичин, вул. Данила Галицького, 12</w:t>
            </w:r>
          </w:p>
          <w:p w:rsidR="00FC5140" w:rsidRDefault="00FC5140" w:rsidP="00FC5140">
            <w:pPr>
              <w:widowControl w:val="0"/>
              <w:shd w:val="clear" w:color="auto" w:fill="FFFFFF"/>
              <w:tabs>
                <w:tab w:val="left" w:pos="802"/>
              </w:tabs>
              <w:spacing w:line="317" w:lineRule="exact"/>
            </w:pPr>
            <w:r>
              <w:rPr>
                <w:lang w:val="uk-UA"/>
              </w:rPr>
              <w:t xml:space="preserve">   Вівторок: </w:t>
            </w:r>
            <w:r>
              <w:rPr>
                <w:lang w:val="uk-UA"/>
              </w:rPr>
              <w:tab/>
            </w:r>
            <w:r>
              <w:rPr>
                <w:lang w:val="uk-UA"/>
              </w:rPr>
              <w:tab/>
              <w:t>08.</w:t>
            </w:r>
            <w:r>
              <w:rPr>
                <w:color w:val="00000A"/>
                <w:kern w:val="2"/>
                <w:lang w:val="uk-UA"/>
              </w:rPr>
              <w:t>30</w:t>
            </w:r>
            <w:r>
              <w:rPr>
                <w:lang w:val="uk-UA"/>
              </w:rPr>
              <w:t xml:space="preserve"> – 13.00; 13.45 – 17.</w:t>
            </w:r>
            <w:r>
              <w:rPr>
                <w:color w:val="00000A"/>
                <w:kern w:val="2"/>
                <w:lang w:val="uk-UA"/>
              </w:rPr>
              <w:t>3</w:t>
            </w:r>
            <w:r>
              <w:rPr>
                <w:lang w:val="uk-UA"/>
              </w:rPr>
              <w:t>0</w:t>
            </w:r>
          </w:p>
          <w:p w:rsidR="00FC5140" w:rsidRDefault="00FC5140" w:rsidP="00FC5140">
            <w:pPr>
              <w:pStyle w:val="123"/>
              <w:widowControl w:val="0"/>
              <w:jc w:val="left"/>
            </w:pPr>
            <w:r>
              <w:rPr>
                <w:color w:val="00000A"/>
                <w:kern w:val="2"/>
                <w:lang w:val="uk-UA"/>
              </w:rPr>
              <w:t>-</w:t>
            </w:r>
            <w:r>
              <w:rPr>
                <w:lang w:val="uk-UA"/>
              </w:rPr>
              <w:t xml:space="preserve"> с. Прилуцьке, вул. Ківерцівська, 35</w:t>
            </w:r>
            <w:r>
              <w:rPr>
                <w:color w:val="00000A"/>
                <w:kern w:val="2"/>
                <w:lang w:val="uk-UA"/>
              </w:rPr>
              <w:t>а</w:t>
            </w:r>
            <w:r>
              <w:rPr>
                <w:lang w:val="uk-UA"/>
              </w:rPr>
              <w:t>,</w:t>
            </w:r>
          </w:p>
          <w:p w:rsidR="00FC5140" w:rsidRDefault="00FC5140" w:rsidP="00FC5140">
            <w:pPr>
              <w:widowControl w:val="0"/>
              <w:shd w:val="clear" w:color="auto" w:fill="FFFFFF"/>
              <w:tabs>
                <w:tab w:val="left" w:pos="802"/>
              </w:tabs>
              <w:spacing w:line="317" w:lineRule="exact"/>
            </w:pPr>
            <w:r>
              <w:rPr>
                <w:lang w:val="uk-UA"/>
              </w:rPr>
              <w:t xml:space="preserve">   Четвер: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FC5140" w:rsidRDefault="00FC5140" w:rsidP="00FC5140">
            <w:pPr>
              <w:pStyle w:val="123"/>
              <w:widowControl w:val="0"/>
              <w:jc w:val="left"/>
            </w:pPr>
            <w:r>
              <w:rPr>
                <w:color w:val="00000A"/>
                <w:kern w:val="2"/>
                <w:lang w:val="uk-UA"/>
              </w:rPr>
              <w:t>-</w:t>
            </w:r>
            <w:r>
              <w:rPr>
                <w:lang w:val="uk-UA"/>
              </w:rPr>
              <w:t xml:space="preserve"> с. Боголюби, вул. 40 років Перемоги, 57</w:t>
            </w:r>
          </w:p>
          <w:p w:rsidR="00FC5140" w:rsidRDefault="00FC5140" w:rsidP="00FC5140">
            <w:pPr>
              <w:widowControl w:val="0"/>
              <w:shd w:val="clear" w:color="auto" w:fill="FFFFFF"/>
              <w:tabs>
                <w:tab w:val="left" w:pos="802"/>
              </w:tabs>
              <w:spacing w:line="317" w:lineRule="exact"/>
            </w:pPr>
            <w:r>
              <w:rPr>
                <w:lang w:val="uk-UA"/>
              </w:rPr>
              <w:t xml:space="preserve">   Середа: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FC5140" w:rsidRDefault="00FC5140" w:rsidP="00FC5140">
            <w:pPr>
              <w:pStyle w:val="123"/>
              <w:widowControl w:val="0"/>
              <w:jc w:val="left"/>
            </w:pPr>
            <w:r>
              <w:rPr>
                <w:color w:val="00000A"/>
                <w:kern w:val="2"/>
                <w:lang w:val="uk-UA"/>
              </w:rPr>
              <w:t>-</w:t>
            </w:r>
            <w:r>
              <w:rPr>
                <w:lang w:val="uk-UA"/>
              </w:rPr>
              <w:t xml:space="preserve"> с. Забороль, вул. Володимирська, 34</w:t>
            </w:r>
            <w:r>
              <w:rPr>
                <w:color w:val="00000A"/>
                <w:kern w:val="2"/>
                <w:lang w:val="uk-UA"/>
              </w:rPr>
              <w:t>а</w:t>
            </w:r>
          </w:p>
          <w:p w:rsidR="00FC5140" w:rsidRDefault="00FC5140" w:rsidP="00FC5140">
            <w:pPr>
              <w:widowControl w:val="0"/>
              <w:shd w:val="clear" w:color="auto" w:fill="FFFFFF"/>
              <w:tabs>
                <w:tab w:val="left" w:pos="802"/>
              </w:tabs>
              <w:spacing w:line="317" w:lineRule="exact"/>
            </w:pPr>
            <w:r>
              <w:rPr>
                <w:lang w:val="uk-UA"/>
              </w:rPr>
              <w:t xml:space="preserve">   Понеділок: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FC5140" w:rsidRDefault="00FC5140" w:rsidP="00FC5140">
            <w:pPr>
              <w:pStyle w:val="123"/>
              <w:widowControl w:val="0"/>
              <w:jc w:val="left"/>
            </w:pPr>
            <w:r>
              <w:rPr>
                <w:color w:val="00000A"/>
                <w:kern w:val="2"/>
                <w:lang w:val="uk-UA"/>
              </w:rPr>
              <w:t>-</w:t>
            </w:r>
            <w:r>
              <w:rPr>
                <w:lang w:val="uk-UA"/>
              </w:rPr>
              <w:t xml:space="preserve"> с. Княгининок, вул. Соборна, 77</w:t>
            </w:r>
          </w:p>
          <w:p w:rsidR="00FC5140" w:rsidRDefault="00FC5140" w:rsidP="00FC5140">
            <w:pPr>
              <w:pStyle w:val="ae"/>
              <w:widowControl w:val="0"/>
            </w:pPr>
            <w:r>
              <w:rPr>
                <w:color w:val="000000"/>
                <w:spacing w:val="-2"/>
                <w:lang w:val="uk-UA"/>
              </w:rPr>
              <w:t xml:space="preserve">   Вівторок: </w:t>
            </w:r>
            <w:r>
              <w:rPr>
                <w:color w:val="000000"/>
                <w:spacing w:val="-2"/>
                <w:lang w:val="uk-UA"/>
              </w:rPr>
              <w:tab/>
            </w:r>
            <w:r>
              <w:rPr>
                <w:color w:val="000000"/>
                <w:spacing w:val="-2"/>
                <w:lang w:val="uk-UA"/>
              </w:rPr>
              <w:tab/>
              <w:t>08.</w:t>
            </w:r>
            <w:r>
              <w:rPr>
                <w:color w:val="00000A"/>
                <w:spacing w:val="-2"/>
                <w:kern w:val="2"/>
                <w:lang w:val="uk-UA"/>
              </w:rPr>
              <w:t>3</w:t>
            </w:r>
            <w:r>
              <w:rPr>
                <w:color w:val="000000"/>
                <w:spacing w:val="-2"/>
                <w:lang w:val="uk-UA"/>
              </w:rPr>
              <w:t>0 – 13.00; 13.45 – 17.</w:t>
            </w:r>
            <w:r>
              <w:rPr>
                <w:color w:val="00000A"/>
                <w:spacing w:val="-2"/>
                <w:kern w:val="2"/>
                <w:lang w:val="uk-UA"/>
              </w:rPr>
              <w:t>3</w:t>
            </w:r>
            <w:r>
              <w:rPr>
                <w:color w:val="000000"/>
                <w:spacing w:val="-2"/>
                <w:lang w:val="uk-UA"/>
              </w:rPr>
              <w:t>0</w:t>
            </w:r>
          </w:p>
          <w:p w:rsidR="00FC5140" w:rsidRDefault="00FC5140" w:rsidP="00FC5140">
            <w:pPr>
              <w:pStyle w:val="ae"/>
              <w:widowControl w:val="0"/>
            </w:pPr>
            <w:r>
              <w:rPr>
                <w:lang w:val="uk-UA"/>
              </w:rPr>
              <w:t>5.Віддалені робочі місця  департаменту державної реєстрації:</w:t>
            </w:r>
          </w:p>
          <w:p w:rsidR="00FC5140" w:rsidRDefault="00FC5140" w:rsidP="00FC5140">
            <w:pPr>
              <w:pStyle w:val="ae"/>
              <w:widowControl w:val="0"/>
            </w:pPr>
            <w:r>
              <w:rPr>
                <w:color w:val="000000"/>
                <w:lang w:val="uk-UA"/>
              </w:rPr>
              <w:t xml:space="preserve">- </w:t>
            </w:r>
            <w:r>
              <w:rPr>
                <w:color w:val="000000"/>
              </w:rPr>
              <w:t xml:space="preserve">с. Боголюби Луцького району, вул. </w:t>
            </w:r>
            <w:r>
              <w:rPr>
                <w:color w:val="000000"/>
                <w:lang w:val="uk-UA"/>
              </w:rPr>
              <w:t>40 років Перемоги, 57</w:t>
            </w:r>
          </w:p>
          <w:p w:rsidR="00FC5140" w:rsidRDefault="00FC5140" w:rsidP="00FC5140">
            <w:pPr>
              <w:pStyle w:val="ae"/>
              <w:widowControl w:val="0"/>
            </w:pPr>
            <w:r>
              <w:rPr>
                <w:color w:val="000000"/>
                <w:lang w:val="uk-UA"/>
              </w:rPr>
              <w:t>Вівторок:</w:t>
            </w:r>
            <w:r>
              <w:rPr>
                <w:color w:val="000000"/>
                <w:lang w:val="uk-UA"/>
              </w:rPr>
              <w:tab/>
              <w:t>08.</w:t>
            </w:r>
            <w:r>
              <w:rPr>
                <w:color w:val="000000"/>
                <w:kern w:val="2"/>
                <w:lang w:val="uk-UA"/>
              </w:rPr>
              <w:t>30</w:t>
            </w:r>
            <w:r>
              <w:rPr>
                <w:color w:val="000000"/>
                <w:lang w:val="uk-UA"/>
              </w:rPr>
              <w:t xml:space="preserve"> – 13.00; 13.45 – 17.</w:t>
            </w:r>
            <w:r>
              <w:rPr>
                <w:color w:val="000000"/>
                <w:kern w:val="2"/>
                <w:lang w:val="uk-UA"/>
              </w:rPr>
              <w:t>3</w:t>
            </w:r>
            <w:r>
              <w:rPr>
                <w:color w:val="000000"/>
                <w:lang w:val="uk-UA"/>
              </w:rPr>
              <w:t>0;</w:t>
            </w:r>
          </w:p>
          <w:p w:rsidR="00FC5140" w:rsidRDefault="00FC5140" w:rsidP="00FC5140">
            <w:pPr>
              <w:pStyle w:val="ae"/>
              <w:widowControl w:val="0"/>
            </w:pPr>
            <w:r>
              <w:rPr>
                <w:color w:val="000000"/>
                <w:lang w:val="uk-UA"/>
              </w:rPr>
              <w:t>- с. Забороль Луцького району, вул. Володимирська, 34А.</w:t>
            </w:r>
          </w:p>
          <w:p w:rsidR="00FC5140" w:rsidRDefault="00FC5140" w:rsidP="00FC5140">
            <w:pPr>
              <w:snapToGrid w:val="0"/>
              <w:jc w:val="both"/>
              <w:rPr>
                <w:rStyle w:val="1"/>
                <w:color w:val="000000"/>
                <w:lang w:val="uk-UA"/>
              </w:rPr>
            </w:pPr>
            <w:r>
              <w:rPr>
                <w:rStyle w:val="1"/>
                <w:color w:val="000000"/>
                <w:lang w:val="uk-UA"/>
              </w:rPr>
              <w:t>Четвер:</w:t>
            </w:r>
            <w:r>
              <w:rPr>
                <w:rStyle w:val="1"/>
                <w:color w:val="000000"/>
                <w:lang w:val="uk-UA"/>
              </w:rPr>
              <w:tab/>
              <w:t>08.</w:t>
            </w:r>
            <w:r>
              <w:rPr>
                <w:rStyle w:val="1"/>
                <w:color w:val="000000"/>
                <w:kern w:val="2"/>
                <w:lang w:val="uk-UA"/>
              </w:rPr>
              <w:t>30</w:t>
            </w:r>
            <w:r>
              <w:rPr>
                <w:rStyle w:val="1"/>
                <w:color w:val="000000"/>
                <w:lang w:val="uk-UA"/>
              </w:rPr>
              <w:t xml:space="preserve"> – 13.00; 13.45 – 17.</w:t>
            </w:r>
            <w:r>
              <w:rPr>
                <w:rStyle w:val="1"/>
                <w:color w:val="000000"/>
                <w:kern w:val="2"/>
                <w:lang w:val="uk-UA"/>
              </w:rPr>
              <w:t>3</w:t>
            </w:r>
            <w:r>
              <w:rPr>
                <w:rStyle w:val="1"/>
                <w:color w:val="000000"/>
                <w:lang w:val="uk-UA"/>
              </w:rPr>
              <w:t>0.</w:t>
            </w:r>
          </w:p>
          <w:p w:rsidR="003620B3" w:rsidRPr="00A270AD" w:rsidRDefault="00FC5140" w:rsidP="00FC5140">
            <w:pPr>
              <w:snapToGrid w:val="0"/>
              <w:jc w:val="both"/>
              <w:rPr>
                <w:lang w:val="uk-UA"/>
              </w:rPr>
            </w:pPr>
            <w:r>
              <w:rPr>
                <w:rStyle w:val="1"/>
                <w:color w:val="000000"/>
                <w:lang w:val="uk-UA"/>
              </w:rPr>
              <w:t>5</w:t>
            </w:r>
            <w:r w:rsidR="003620B3" w:rsidRPr="00A270AD">
              <w:rPr>
                <w:spacing w:val="-3"/>
                <w:lang w:val="uk-UA"/>
              </w:rPr>
              <w:t xml:space="preserve">.Департамент соціальної політики </w:t>
            </w:r>
          </w:p>
          <w:p w:rsidR="003620B3" w:rsidRPr="00A270AD" w:rsidRDefault="003620B3" w:rsidP="002834A9">
            <w:pPr>
              <w:snapToGrid w:val="0"/>
              <w:jc w:val="both"/>
              <w:rPr>
                <w:lang w:val="uk-UA"/>
              </w:rPr>
            </w:pPr>
            <w:r w:rsidRPr="00A270AD">
              <w:rPr>
                <w:lang w:val="uk-UA"/>
              </w:rPr>
              <w:t>пр. Волі, 4а, каб.110, тел. (0332) 281 000, 284 168, 284 169.</w:t>
            </w:r>
          </w:p>
          <w:p w:rsidR="003620B3" w:rsidRPr="00A270AD" w:rsidRDefault="003620B3" w:rsidP="002834A9">
            <w:pPr>
              <w:snapToGrid w:val="0"/>
              <w:jc w:val="both"/>
              <w:rPr>
                <w:lang w:val="uk-UA"/>
              </w:rPr>
            </w:pPr>
            <w:r w:rsidRPr="00A270AD">
              <w:rPr>
                <w:lang w:val="uk-UA"/>
              </w:rPr>
              <w:t xml:space="preserve">www.social.lutsk.ua, e-mail: </w:t>
            </w:r>
            <w:hyperlink r:id="rId6" w:history="1">
              <w:r w:rsidRPr="00A270AD">
                <w:rPr>
                  <w:rStyle w:val="a3"/>
                  <w:color w:val="auto"/>
                  <w:u w:val="none"/>
                  <w:lang w:val="uk-UA"/>
                </w:rPr>
                <w:t>dsp@lutskrada.gov.ua</w:t>
              </w:r>
            </w:hyperlink>
            <w:r w:rsidRPr="00A270AD">
              <w:rPr>
                <w:lang w:val="uk-UA"/>
              </w:rPr>
              <w:t xml:space="preserve">   </w:t>
            </w:r>
          </w:p>
          <w:p w:rsidR="003620B3" w:rsidRPr="00A270AD" w:rsidRDefault="003620B3" w:rsidP="002834A9">
            <w:pPr>
              <w:jc w:val="both"/>
              <w:rPr>
                <w:color w:val="000000"/>
                <w:lang w:val="uk-UA"/>
              </w:rPr>
            </w:pPr>
            <w:r w:rsidRPr="00A270AD">
              <w:rPr>
                <w:color w:val="000000"/>
                <w:lang w:val="uk-UA"/>
              </w:rPr>
              <w:t>Понеділок - четвер :  08.30 – 17.30</w:t>
            </w:r>
          </w:p>
          <w:p w:rsidR="003620B3" w:rsidRPr="00A270AD" w:rsidRDefault="003620B3" w:rsidP="002834A9">
            <w:pPr>
              <w:jc w:val="both"/>
              <w:rPr>
                <w:bCs/>
                <w:color w:val="000000"/>
                <w:lang w:val="uk-UA"/>
              </w:rPr>
            </w:pPr>
            <w:r w:rsidRPr="00A270AD">
              <w:rPr>
                <w:bCs/>
                <w:color w:val="000000"/>
                <w:lang w:val="uk-UA"/>
              </w:rPr>
              <w:t xml:space="preserve">П’ятниця: </w:t>
            </w:r>
            <w:r w:rsidRPr="00A270AD">
              <w:rPr>
                <w:bCs/>
                <w:color w:val="000000"/>
                <w:sz w:val="18"/>
                <w:szCs w:val="18"/>
                <w:lang w:val="uk-UA"/>
              </w:rPr>
              <w:t xml:space="preserve">  </w:t>
            </w:r>
            <w:r w:rsidRPr="00A270AD">
              <w:rPr>
                <w:bCs/>
                <w:color w:val="000000"/>
                <w:lang w:val="uk-UA"/>
              </w:rPr>
              <w:t xml:space="preserve">                 08.30 – 16.15</w:t>
            </w:r>
          </w:p>
          <w:p w:rsidR="003620B3" w:rsidRPr="00A270AD" w:rsidRDefault="003620B3" w:rsidP="002834A9">
            <w:pPr>
              <w:jc w:val="both"/>
              <w:rPr>
                <w:bCs/>
                <w:color w:val="000000"/>
                <w:lang w:val="uk-UA"/>
              </w:rPr>
            </w:pPr>
            <w:r w:rsidRPr="00A270AD">
              <w:rPr>
                <w:color w:val="000000"/>
                <w:spacing w:val="-2"/>
                <w:shd w:val="clear" w:color="auto" w:fill="FFFFFF"/>
                <w:lang w:val="uk-UA"/>
              </w:rPr>
              <w:t>Обідня перерва:         13.00 –  13.45</w:t>
            </w:r>
          </w:p>
          <w:p w:rsidR="003620B3" w:rsidRPr="00A270AD" w:rsidRDefault="00FC5140" w:rsidP="002834A9">
            <w:pPr>
              <w:jc w:val="both"/>
              <w:rPr>
                <w:color w:val="000000"/>
                <w:shd w:val="clear" w:color="auto" w:fill="FFFFFF"/>
                <w:lang w:val="uk-UA"/>
              </w:rPr>
            </w:pPr>
            <w:r>
              <w:rPr>
                <w:color w:val="000000"/>
                <w:spacing w:val="-2"/>
                <w:shd w:val="clear" w:color="auto" w:fill="FFFFFF"/>
                <w:lang w:val="uk-UA"/>
              </w:rPr>
              <w:t>6</w:t>
            </w:r>
            <w:r w:rsidR="003620B3" w:rsidRPr="00A270AD">
              <w:rPr>
                <w:color w:val="000000"/>
                <w:spacing w:val="-2"/>
                <w:shd w:val="clear" w:color="auto" w:fill="FFFFFF"/>
                <w:lang w:val="uk-UA"/>
              </w:rPr>
              <w:t>с. Прилуцьке, вул. Ківерцівська, 35а (для мешканців сіл Прилуцьке, Жабка, Сапогове, Дачне)</w:t>
            </w:r>
          </w:p>
          <w:p w:rsidR="003620B3" w:rsidRPr="00A270AD" w:rsidRDefault="003620B3" w:rsidP="002834A9">
            <w:pPr>
              <w:snapToGrid w:val="0"/>
              <w:jc w:val="both"/>
              <w:rPr>
                <w:color w:val="000000"/>
                <w:spacing w:val="-2"/>
                <w:shd w:val="clear" w:color="auto" w:fill="FFFFFF"/>
                <w:lang w:val="uk-UA"/>
              </w:rPr>
            </w:pPr>
            <w:r w:rsidRPr="00A270AD">
              <w:rPr>
                <w:color w:val="000000"/>
                <w:shd w:val="clear" w:color="auto" w:fill="FFFFFF"/>
                <w:lang w:val="uk-UA"/>
              </w:rPr>
              <w:t>Четвер:                    08.30 - 17.30</w:t>
            </w:r>
            <w:r w:rsidRPr="00A270AD">
              <w:rPr>
                <w:color w:val="000000"/>
                <w:spacing w:val="-2"/>
                <w:shd w:val="clear" w:color="auto" w:fill="FFFFFF"/>
                <w:lang w:val="uk-UA"/>
              </w:rPr>
              <w:t xml:space="preserve"> Обідня перерва:   13.00 –  13.45</w:t>
            </w:r>
          </w:p>
          <w:p w:rsidR="003620B3" w:rsidRPr="00A270AD" w:rsidRDefault="00FC5140" w:rsidP="002834A9">
            <w:pPr>
              <w:snapToGrid w:val="0"/>
              <w:jc w:val="both"/>
              <w:rPr>
                <w:color w:val="000000"/>
                <w:spacing w:val="-2"/>
                <w:shd w:val="clear" w:color="auto" w:fill="FFFFFF"/>
                <w:lang w:val="uk-UA"/>
              </w:rPr>
            </w:pPr>
            <w:r>
              <w:rPr>
                <w:color w:val="000000"/>
                <w:spacing w:val="-2"/>
                <w:shd w:val="clear" w:color="auto" w:fill="FFFFFF"/>
                <w:lang w:val="uk-UA"/>
              </w:rPr>
              <w:t>7</w:t>
            </w:r>
            <w:r w:rsidR="003620B3" w:rsidRPr="00A270AD">
              <w:rPr>
                <w:color w:val="000000"/>
                <w:spacing w:val="-2"/>
                <w:shd w:val="clear" w:color="auto" w:fill="FFFFFF"/>
                <w:lang w:val="uk-UA"/>
              </w:rPr>
              <w:t>с. Жидичин, вул. Данила Галицького, 12 (для мешканців сіл  Жидичин, Кульчин, Липляни, Озерце, Клепачів, Небіжка)</w:t>
            </w:r>
          </w:p>
          <w:p w:rsidR="003620B3" w:rsidRPr="00A270AD" w:rsidRDefault="003620B3" w:rsidP="002834A9">
            <w:pPr>
              <w:snapToGrid w:val="0"/>
              <w:jc w:val="both"/>
              <w:rPr>
                <w:color w:val="000000"/>
                <w:spacing w:val="-2"/>
                <w:shd w:val="clear" w:color="auto" w:fill="FFFFFF"/>
                <w:lang w:val="uk-UA"/>
              </w:rPr>
            </w:pPr>
            <w:r w:rsidRPr="00A270AD">
              <w:rPr>
                <w:color w:val="000000"/>
                <w:spacing w:val="-2"/>
                <w:shd w:val="clear" w:color="auto" w:fill="FFFFFF"/>
                <w:lang w:val="uk-UA"/>
              </w:rPr>
              <w:t>Вівторок:                 08.30-17.30  Обідня перерва:     13.00 –  13.45</w:t>
            </w:r>
          </w:p>
          <w:p w:rsidR="003620B3" w:rsidRPr="00A270AD" w:rsidRDefault="00FC5140" w:rsidP="002834A9">
            <w:pPr>
              <w:snapToGrid w:val="0"/>
              <w:jc w:val="both"/>
              <w:rPr>
                <w:color w:val="000000"/>
                <w:shd w:val="clear" w:color="auto" w:fill="FFFFFF"/>
                <w:lang w:val="uk-UA"/>
              </w:rPr>
            </w:pPr>
            <w:r>
              <w:rPr>
                <w:color w:val="000000"/>
                <w:spacing w:val="-2"/>
                <w:shd w:val="clear" w:color="auto" w:fill="FFFFFF"/>
                <w:lang w:val="uk-UA"/>
              </w:rPr>
              <w:t>8</w:t>
            </w:r>
            <w:r w:rsidR="003620B3" w:rsidRPr="00A270AD">
              <w:rPr>
                <w:color w:val="000000"/>
                <w:spacing w:val="-2"/>
                <w:shd w:val="clear" w:color="auto" w:fill="FFFFFF"/>
                <w:lang w:val="uk-UA"/>
              </w:rPr>
              <w:t xml:space="preserve">с. Забороль, вул. Володимирська, 34а (для мешканців сіл </w:t>
            </w:r>
            <w:r w:rsidR="003620B3" w:rsidRPr="00A270AD">
              <w:rPr>
                <w:color w:val="000000"/>
                <w:shd w:val="clear" w:color="auto" w:fill="FFFFFF"/>
                <w:lang w:val="uk-UA"/>
              </w:rPr>
              <w:t>Забороль, Антонівка, Великий Омеляник, Охотин, Всеволодівка, Олександрівка, Одеради, Городок, Сьомаки, Шепель, Заболотці)</w:t>
            </w:r>
          </w:p>
          <w:p w:rsidR="003620B3" w:rsidRPr="00A270AD" w:rsidRDefault="003620B3" w:rsidP="002834A9">
            <w:pPr>
              <w:snapToGrid w:val="0"/>
              <w:jc w:val="both"/>
              <w:rPr>
                <w:color w:val="000000"/>
                <w:spacing w:val="-2"/>
                <w:shd w:val="clear" w:color="auto" w:fill="FFFFFF"/>
                <w:lang w:val="uk-UA"/>
              </w:rPr>
            </w:pPr>
            <w:r w:rsidRPr="00A270AD">
              <w:rPr>
                <w:color w:val="000000"/>
                <w:shd w:val="clear" w:color="auto" w:fill="FFFFFF"/>
                <w:lang w:val="uk-UA"/>
              </w:rPr>
              <w:t xml:space="preserve">Понеділок:            </w:t>
            </w:r>
            <w:r w:rsidRPr="00A270AD">
              <w:rPr>
                <w:color w:val="000000"/>
                <w:spacing w:val="-2"/>
                <w:shd w:val="clear" w:color="auto" w:fill="FFFFFF"/>
                <w:lang w:val="uk-UA"/>
              </w:rPr>
              <w:t xml:space="preserve"> 0</w:t>
            </w:r>
            <w:r>
              <w:rPr>
                <w:color w:val="000000"/>
                <w:spacing w:val="-2"/>
                <w:shd w:val="clear" w:color="auto" w:fill="FFFFFF"/>
                <w:lang w:val="uk-UA"/>
              </w:rPr>
              <w:t>8.30-17.30</w:t>
            </w:r>
            <w:r w:rsidRPr="004F6924">
              <w:rPr>
                <w:color w:val="000000"/>
                <w:spacing w:val="-2"/>
                <w:shd w:val="clear" w:color="auto" w:fill="FFFFFF"/>
              </w:rPr>
              <w:t xml:space="preserve">   </w:t>
            </w:r>
            <w:r w:rsidRPr="00A270AD">
              <w:rPr>
                <w:color w:val="000000"/>
                <w:spacing w:val="-2"/>
                <w:shd w:val="clear" w:color="auto" w:fill="FFFFFF"/>
                <w:lang w:val="uk-UA"/>
              </w:rPr>
              <w:t>Обідня перерва:     13.00 –  13.45</w:t>
            </w:r>
          </w:p>
          <w:p w:rsidR="003620B3" w:rsidRPr="00A270AD" w:rsidRDefault="00FC5140" w:rsidP="002834A9">
            <w:pPr>
              <w:snapToGrid w:val="0"/>
              <w:jc w:val="both"/>
              <w:rPr>
                <w:color w:val="000000"/>
                <w:spacing w:val="-2"/>
                <w:shd w:val="clear" w:color="auto" w:fill="FFFFFF"/>
                <w:lang w:val="uk-UA"/>
              </w:rPr>
            </w:pPr>
            <w:r>
              <w:rPr>
                <w:color w:val="000000"/>
                <w:spacing w:val="-2"/>
                <w:shd w:val="clear" w:color="auto" w:fill="FFFFFF"/>
                <w:lang w:val="uk-UA"/>
              </w:rPr>
              <w:t>9</w:t>
            </w:r>
            <w:r w:rsidR="003620B3" w:rsidRPr="00A270AD">
              <w:rPr>
                <w:color w:val="000000"/>
                <w:spacing w:val="-2"/>
                <w:shd w:val="clear" w:color="auto" w:fill="FFFFFF"/>
                <w:lang w:val="uk-UA"/>
              </w:rPr>
              <w:t>с. Боголюби, вул. 40 років Перемоги, </w:t>
            </w:r>
            <w:r w:rsidR="003620B3" w:rsidRPr="00A270AD">
              <w:rPr>
                <w:color w:val="000000"/>
                <w:spacing w:val="-2"/>
                <w:shd w:val="clear" w:color="auto" w:fill="FFFFFF"/>
              </w:rPr>
              <w:t>57</w:t>
            </w:r>
            <w:r w:rsidR="003620B3" w:rsidRPr="00A270AD">
              <w:rPr>
                <w:color w:val="000000"/>
                <w:spacing w:val="-2"/>
                <w:shd w:val="clear" w:color="auto" w:fill="FFFFFF"/>
                <w:lang w:val="uk-UA"/>
              </w:rPr>
              <w:t xml:space="preserve"> (для мешканців сіл </w:t>
            </w:r>
            <w:r w:rsidR="003620B3" w:rsidRPr="00A270AD">
              <w:rPr>
                <w:color w:val="000000"/>
                <w:shd w:val="clear" w:color="auto" w:fill="FFFFFF"/>
                <w:lang w:val="uk-UA"/>
              </w:rPr>
              <w:lastRenderedPageBreak/>
              <w:t>Боголюби, Богушівка, Тарасове, Іванчиці, Озденіж)</w:t>
            </w:r>
          </w:p>
          <w:p w:rsidR="003620B3" w:rsidRPr="00A270AD" w:rsidRDefault="003620B3" w:rsidP="002834A9">
            <w:pPr>
              <w:snapToGrid w:val="0"/>
              <w:jc w:val="both"/>
              <w:rPr>
                <w:color w:val="000000"/>
                <w:spacing w:val="-2"/>
                <w:shd w:val="clear" w:color="auto" w:fill="FFFFFF"/>
                <w:lang w:val="uk-UA"/>
              </w:rPr>
            </w:pPr>
            <w:r w:rsidRPr="00A270AD">
              <w:rPr>
                <w:color w:val="000000"/>
                <w:spacing w:val="-2"/>
                <w:shd w:val="clear" w:color="auto" w:fill="FFFFFF"/>
                <w:lang w:val="uk-UA"/>
              </w:rPr>
              <w:t>Середа:                    08.30-17.30   Обідня перерва:     13.00 –  13.45</w:t>
            </w:r>
          </w:p>
          <w:p w:rsidR="003620B3" w:rsidRPr="00A270AD" w:rsidRDefault="00FC5140" w:rsidP="002834A9">
            <w:pPr>
              <w:snapToGrid w:val="0"/>
              <w:jc w:val="both"/>
              <w:rPr>
                <w:color w:val="000000"/>
                <w:spacing w:val="-2"/>
                <w:shd w:val="clear" w:color="auto" w:fill="FFFFFF"/>
                <w:lang w:val="uk-UA"/>
              </w:rPr>
            </w:pPr>
            <w:r>
              <w:rPr>
                <w:color w:val="000000"/>
                <w:spacing w:val="-2"/>
                <w:shd w:val="clear" w:color="auto" w:fill="FFFFFF"/>
                <w:lang w:val="uk-UA"/>
              </w:rPr>
              <w:t>10</w:t>
            </w:r>
            <w:r w:rsidR="003620B3" w:rsidRPr="00A270AD">
              <w:rPr>
                <w:color w:val="000000"/>
                <w:spacing w:val="-2"/>
                <w:shd w:val="clear" w:color="auto" w:fill="FFFFFF"/>
                <w:lang w:val="uk-UA"/>
              </w:rPr>
              <w:t>.с. Княгининок, вул. Соборна, 77 (для мешканців сіл Брище, Княгининок, Зміїнець, Милуші, Милушин, Моташівка, Сирники,  Буків, Рокині)</w:t>
            </w:r>
          </w:p>
          <w:p w:rsidR="003620B3" w:rsidRPr="00A270AD" w:rsidRDefault="003620B3" w:rsidP="000527AB">
            <w:pPr>
              <w:snapToGrid w:val="0"/>
              <w:jc w:val="both"/>
              <w:rPr>
                <w:color w:val="000000"/>
                <w:spacing w:val="-2"/>
                <w:shd w:val="clear" w:color="auto" w:fill="FFFFFF"/>
                <w:lang w:val="uk-UA"/>
              </w:rPr>
            </w:pPr>
            <w:r w:rsidRPr="00A270AD">
              <w:rPr>
                <w:color w:val="000000"/>
                <w:spacing w:val="-2"/>
                <w:shd w:val="clear" w:color="auto" w:fill="FFFFFF"/>
                <w:lang w:val="uk-UA"/>
              </w:rPr>
              <w:t>П</w:t>
            </w:r>
            <w:r>
              <w:rPr>
                <w:color w:val="000000"/>
                <w:spacing w:val="-2"/>
                <w:shd w:val="clear" w:color="auto" w:fill="FFFFFF"/>
                <w:lang w:val="uk-UA"/>
              </w:rPr>
              <w:t xml:space="preserve">'ятниця:            </w:t>
            </w:r>
            <w:r w:rsidRPr="00A270AD">
              <w:rPr>
                <w:color w:val="000000"/>
                <w:spacing w:val="-2"/>
                <w:shd w:val="clear" w:color="auto" w:fill="FFFFFF"/>
                <w:lang w:val="uk-UA"/>
              </w:rPr>
              <w:t>08.30-16.15  Обідня перерва:     13.00 –  13.45.</w:t>
            </w:r>
          </w:p>
        </w:tc>
      </w:tr>
      <w:tr w:rsidR="003620B3" w:rsidRPr="008433AC" w:rsidTr="000C2803">
        <w:trPr>
          <w:trHeight w:val="148"/>
        </w:trPr>
        <w:tc>
          <w:tcPr>
            <w:tcW w:w="420" w:type="dxa"/>
            <w:tcBorders>
              <w:top w:val="single" w:sz="4" w:space="0" w:color="000000"/>
              <w:left w:val="single" w:sz="4" w:space="0" w:color="000000"/>
              <w:bottom w:val="single" w:sz="4" w:space="0" w:color="000000"/>
            </w:tcBorders>
          </w:tcPr>
          <w:p w:rsidR="003620B3" w:rsidRPr="00A270AD" w:rsidRDefault="003620B3">
            <w:pPr>
              <w:snapToGrid w:val="0"/>
              <w:jc w:val="both"/>
              <w:rPr>
                <w:lang w:val="uk-UA"/>
              </w:rPr>
            </w:pPr>
            <w:r w:rsidRPr="00A270AD">
              <w:rPr>
                <w:color w:val="000000"/>
                <w:spacing w:val="5"/>
                <w:lang w:val="uk-UA"/>
              </w:rPr>
              <w:lastRenderedPageBreak/>
              <w:t>3.</w:t>
            </w:r>
          </w:p>
        </w:tc>
        <w:tc>
          <w:tcPr>
            <w:tcW w:w="2415" w:type="dxa"/>
            <w:gridSpan w:val="2"/>
            <w:tcBorders>
              <w:top w:val="single" w:sz="4" w:space="0" w:color="000000"/>
              <w:left w:val="single" w:sz="4" w:space="0" w:color="000000"/>
              <w:bottom w:val="single" w:sz="4" w:space="0" w:color="000000"/>
            </w:tcBorders>
          </w:tcPr>
          <w:p w:rsidR="003620B3" w:rsidRPr="00A270AD" w:rsidRDefault="003620B3">
            <w:pPr>
              <w:snapToGrid w:val="0"/>
              <w:rPr>
                <w:lang w:val="uk-UA"/>
              </w:rPr>
            </w:pPr>
            <w:r w:rsidRPr="00A270AD">
              <w:rPr>
                <w:color w:val="000000"/>
                <w:lang w:val="uk-UA"/>
              </w:rPr>
              <w:t>Перелік документів, необхідних для надання послуги, та вимоги до них</w:t>
            </w:r>
          </w:p>
        </w:tc>
        <w:tc>
          <w:tcPr>
            <w:tcW w:w="6945" w:type="dxa"/>
            <w:gridSpan w:val="2"/>
            <w:tcBorders>
              <w:top w:val="single" w:sz="4" w:space="0" w:color="000000"/>
              <w:left w:val="single" w:sz="4" w:space="0" w:color="000000"/>
              <w:bottom w:val="single" w:sz="4" w:space="0" w:color="000000"/>
              <w:right w:val="single" w:sz="4" w:space="0" w:color="000000"/>
            </w:tcBorders>
          </w:tcPr>
          <w:p w:rsidR="003620B3" w:rsidRPr="00A270AD" w:rsidRDefault="003620B3" w:rsidP="009706E8">
            <w:pPr>
              <w:widowControl w:val="0"/>
              <w:shd w:val="clear" w:color="auto" w:fill="FFFFFF"/>
              <w:autoSpaceDE w:val="0"/>
              <w:snapToGrid w:val="0"/>
              <w:jc w:val="both"/>
              <w:rPr>
                <w:lang w:val="uk-UA"/>
              </w:rPr>
            </w:pPr>
            <w:r w:rsidRPr="00A270AD">
              <w:rPr>
                <w:color w:val="000000"/>
                <w:lang w:val="uk-UA"/>
              </w:rPr>
              <w:t>1.Заява</w:t>
            </w:r>
            <w:r w:rsidRPr="00A270AD">
              <w:rPr>
                <w:color w:val="000000"/>
                <w:shd w:val="clear" w:color="auto" w:fill="FFFFFF"/>
                <w:lang w:val="uk-UA"/>
              </w:rPr>
              <w:t>, форма якої затверджена наказом Міністерства соціальної політики України від 21.04.2015 №</w:t>
            </w:r>
            <w:r w:rsidRPr="00A270AD">
              <w:rPr>
                <w:color w:val="000000"/>
                <w:lang w:val="uk-UA"/>
              </w:rPr>
              <w:t> </w:t>
            </w:r>
            <w:r w:rsidRPr="00A270AD">
              <w:rPr>
                <w:color w:val="000000"/>
                <w:shd w:val="clear" w:color="auto" w:fill="FFFFFF"/>
                <w:lang w:val="uk-UA"/>
              </w:rPr>
              <w:t>441 за умови пред'явлення паспорта або іншого документа, що посвідчує особу заявника.</w:t>
            </w:r>
          </w:p>
          <w:p w:rsidR="003620B3" w:rsidRPr="00A270AD" w:rsidRDefault="003620B3" w:rsidP="009706E8">
            <w:pPr>
              <w:widowControl w:val="0"/>
              <w:shd w:val="clear" w:color="auto" w:fill="FFFFFF"/>
              <w:tabs>
                <w:tab w:val="left" w:pos="802"/>
              </w:tabs>
              <w:autoSpaceDE w:val="0"/>
              <w:snapToGrid w:val="0"/>
              <w:jc w:val="both"/>
              <w:rPr>
                <w:color w:val="000000"/>
                <w:lang w:val="uk-UA"/>
              </w:rPr>
            </w:pPr>
            <w:r w:rsidRPr="00A270AD">
              <w:rPr>
                <w:color w:val="000000"/>
                <w:lang w:val="uk-UA"/>
              </w:rPr>
              <w:t>2.Документ, що підтверджує право пільговика та членів його сім’ї на пільги (оригінал та копія).</w:t>
            </w:r>
          </w:p>
          <w:p w:rsidR="003620B3" w:rsidRPr="00A270AD" w:rsidRDefault="003620B3" w:rsidP="009706E8">
            <w:pPr>
              <w:widowControl w:val="0"/>
              <w:shd w:val="clear" w:color="auto" w:fill="FFFFFF"/>
              <w:tabs>
                <w:tab w:val="left" w:pos="802"/>
              </w:tabs>
              <w:autoSpaceDE w:val="0"/>
              <w:jc w:val="both"/>
              <w:rPr>
                <w:color w:val="000000"/>
                <w:lang w:val="uk-UA"/>
              </w:rPr>
            </w:pPr>
            <w:r w:rsidRPr="00A270AD">
              <w:rPr>
                <w:color w:val="000000"/>
                <w:lang w:val="uk-UA"/>
              </w:rPr>
              <w:t>3.Пенсійне посвідчення (оригінал та копія).</w:t>
            </w:r>
          </w:p>
          <w:p w:rsidR="003620B3" w:rsidRPr="00A270AD" w:rsidRDefault="003620B3" w:rsidP="009706E8">
            <w:pPr>
              <w:widowControl w:val="0"/>
              <w:tabs>
                <w:tab w:val="left" w:pos="802"/>
              </w:tabs>
              <w:autoSpaceDE w:val="0"/>
              <w:jc w:val="both"/>
              <w:rPr>
                <w:color w:val="000000"/>
                <w:lang w:val="uk-UA"/>
              </w:rPr>
            </w:pPr>
            <w:r w:rsidRPr="00A270AD">
              <w:rPr>
                <w:color w:val="000000"/>
                <w:lang w:val="uk-UA"/>
              </w:rPr>
              <w:t xml:space="preserve">4.Паспорт громадянина України (оригінал та копії 1-2 ст., відмітки про місце реєстрації / документ, що підтверджує реєстрацію місця проживання у разі подання ID-картки), інший документ що посвідчує особу кожного із членів сім’ї (оригінал та копія) або </w:t>
            </w:r>
            <w:r w:rsidRPr="00A270AD">
              <w:rPr>
                <w:color w:val="000000"/>
                <w:shd w:val="clear" w:color="auto" w:fill="FFFFFF"/>
                <w:lang w:val="uk-UA"/>
              </w:rPr>
              <w:t>документ, що посвідчує особу іноземця чи особу без громадянства, особу, яку визнано в Україні біженцем або особою, яка потребує додаткового захисту.</w:t>
            </w:r>
          </w:p>
          <w:p w:rsidR="003620B3" w:rsidRPr="00A270AD" w:rsidRDefault="003620B3" w:rsidP="009706E8">
            <w:pPr>
              <w:widowControl w:val="0"/>
              <w:tabs>
                <w:tab w:val="left" w:pos="802"/>
              </w:tabs>
              <w:autoSpaceDE w:val="0"/>
              <w:jc w:val="both"/>
              <w:rPr>
                <w:color w:val="000000"/>
                <w:spacing w:val="-2"/>
                <w:lang w:val="uk-UA"/>
              </w:rPr>
            </w:pPr>
            <w:r w:rsidRPr="00A270AD">
              <w:rPr>
                <w:color w:val="000000"/>
                <w:lang w:val="uk-UA"/>
              </w:rPr>
              <w:t>5.Довідка про присвоєння</w:t>
            </w:r>
            <w:r w:rsidRPr="00A270AD">
              <w:rPr>
                <w:color w:val="000000"/>
                <w:spacing w:val="-2"/>
                <w:lang w:val="uk-UA"/>
              </w:rPr>
              <w:t xml:space="preserve"> реєстраційного номера облікової картки платника податків з Державного реєстру фізичних осіб - платників податків</w:t>
            </w:r>
            <w:r w:rsidRPr="00A270AD">
              <w:rPr>
                <w:color w:val="000000"/>
                <w:spacing w:val="-2"/>
                <w:shd w:val="clear" w:color="auto" w:fill="FFFFFF"/>
                <w:lang w:val="uk-UA"/>
              </w:rPr>
              <w:t xml:space="preserve"> </w:t>
            </w:r>
            <w:r w:rsidRPr="00A270AD">
              <w:rPr>
                <w:color w:val="000000"/>
                <w:spacing w:val="-2"/>
                <w:lang w:val="uk-UA"/>
              </w:rPr>
              <w:t>(оригінал та копія),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про це відмітку в паспорті.</w:t>
            </w:r>
          </w:p>
          <w:p w:rsidR="003620B3" w:rsidRPr="00A270AD" w:rsidRDefault="003620B3" w:rsidP="009706E8">
            <w:pPr>
              <w:widowControl w:val="0"/>
              <w:tabs>
                <w:tab w:val="left" w:pos="802"/>
              </w:tabs>
              <w:autoSpaceDE w:val="0"/>
              <w:jc w:val="both"/>
              <w:rPr>
                <w:color w:val="000000"/>
                <w:lang w:val="uk-UA"/>
              </w:rPr>
            </w:pPr>
            <w:r w:rsidRPr="00A270AD">
              <w:rPr>
                <w:color w:val="000000"/>
                <w:lang w:val="uk-UA"/>
              </w:rPr>
              <w:t>6.Довідка про склад зареєстрованих у житловому приміщенні/ будинку осіб (у випадку відсутності інформації в Реєстрі Луцької міської територіальної громади).</w:t>
            </w:r>
          </w:p>
          <w:p w:rsidR="003620B3" w:rsidRPr="00A270AD" w:rsidRDefault="003620B3" w:rsidP="009706E8">
            <w:pPr>
              <w:jc w:val="both"/>
              <w:rPr>
                <w:color w:val="000000"/>
                <w:lang w:val="uk-UA"/>
              </w:rPr>
            </w:pPr>
            <w:r w:rsidRPr="00A270AD">
              <w:rPr>
                <w:color w:val="000000"/>
                <w:lang w:val="uk-UA"/>
              </w:rPr>
              <w:t>7.Інформація про характеристику житла і послуги, щодо отримання яких він має право на пільги та якими користується.</w:t>
            </w:r>
          </w:p>
          <w:p w:rsidR="003620B3" w:rsidRPr="00A270AD" w:rsidRDefault="003620B3" w:rsidP="009706E8">
            <w:pPr>
              <w:widowControl w:val="0"/>
              <w:tabs>
                <w:tab w:val="left" w:pos="0"/>
                <w:tab w:val="left" w:pos="153"/>
                <w:tab w:val="left" w:pos="659"/>
              </w:tabs>
              <w:autoSpaceDE w:val="0"/>
              <w:snapToGrid w:val="0"/>
              <w:jc w:val="both"/>
              <w:rPr>
                <w:lang w:val="uk-UA"/>
              </w:rPr>
            </w:pPr>
            <w:r w:rsidRPr="00A270AD">
              <w:rPr>
                <w:rStyle w:val="rvts0"/>
                <w:lang w:val="uk-UA"/>
              </w:rPr>
              <w:t>8.Довідки про доходи свої та членів сім’ї (крім довідок про розмір пенсії та соціальної допомоги) за шість місяців, що передують місяцю звернення, або документи, що підтверджують відсутність доходів за такий період (якщо пільги надаються залежно від доходу сім’ї).</w:t>
            </w:r>
          </w:p>
          <w:p w:rsidR="003620B3" w:rsidRPr="00A270AD" w:rsidRDefault="003620B3" w:rsidP="009706E8">
            <w:pPr>
              <w:jc w:val="both"/>
              <w:rPr>
                <w:lang w:val="uk-UA"/>
              </w:rPr>
            </w:pPr>
            <w:r w:rsidRPr="00A270AD">
              <w:rPr>
                <w:color w:val="000000"/>
                <w:lang w:val="uk-UA"/>
              </w:rPr>
              <w:t>9.Рахунок для соціальних виплат в установі уповноваженого банку (у випадку бажання заявника отримувати суму пільги у грошовій готівковій формі).</w:t>
            </w:r>
          </w:p>
        </w:tc>
      </w:tr>
      <w:tr w:rsidR="003620B3" w:rsidRPr="008433AC" w:rsidTr="000C2803">
        <w:trPr>
          <w:trHeight w:val="70"/>
        </w:trPr>
        <w:tc>
          <w:tcPr>
            <w:tcW w:w="420" w:type="dxa"/>
            <w:tcBorders>
              <w:top w:val="single" w:sz="4" w:space="0" w:color="000000"/>
              <w:left w:val="single" w:sz="4" w:space="0" w:color="000000"/>
              <w:bottom w:val="single" w:sz="4" w:space="0" w:color="000000"/>
            </w:tcBorders>
          </w:tcPr>
          <w:p w:rsidR="003620B3" w:rsidRPr="00A270AD" w:rsidRDefault="003620B3">
            <w:pPr>
              <w:snapToGrid w:val="0"/>
              <w:jc w:val="both"/>
              <w:rPr>
                <w:lang w:val="uk-UA"/>
              </w:rPr>
            </w:pPr>
            <w:r w:rsidRPr="00A270AD">
              <w:rPr>
                <w:color w:val="000000"/>
                <w:spacing w:val="5"/>
                <w:lang w:val="uk-UA"/>
              </w:rPr>
              <w:t>4.</w:t>
            </w:r>
          </w:p>
        </w:tc>
        <w:tc>
          <w:tcPr>
            <w:tcW w:w="2415" w:type="dxa"/>
            <w:gridSpan w:val="2"/>
            <w:tcBorders>
              <w:top w:val="single" w:sz="4" w:space="0" w:color="000000"/>
              <w:left w:val="single" w:sz="4" w:space="0" w:color="000000"/>
              <w:bottom w:val="single" w:sz="4" w:space="0" w:color="000000"/>
            </w:tcBorders>
          </w:tcPr>
          <w:p w:rsidR="003620B3" w:rsidRPr="00A270AD" w:rsidRDefault="003620B3">
            <w:pPr>
              <w:snapToGrid w:val="0"/>
              <w:rPr>
                <w:lang w:val="uk-UA"/>
              </w:rPr>
            </w:pPr>
            <w:r w:rsidRPr="00A270AD">
              <w:rPr>
                <w:color w:val="000000"/>
                <w:lang w:val="uk-UA"/>
              </w:rPr>
              <w:t xml:space="preserve">Оплата </w:t>
            </w:r>
          </w:p>
        </w:tc>
        <w:tc>
          <w:tcPr>
            <w:tcW w:w="6945" w:type="dxa"/>
            <w:gridSpan w:val="2"/>
            <w:tcBorders>
              <w:top w:val="single" w:sz="4" w:space="0" w:color="000000"/>
              <w:left w:val="single" w:sz="4" w:space="0" w:color="000000"/>
              <w:bottom w:val="single" w:sz="4" w:space="0" w:color="000000"/>
              <w:right w:val="single" w:sz="4" w:space="0" w:color="000000"/>
            </w:tcBorders>
          </w:tcPr>
          <w:p w:rsidR="003620B3" w:rsidRPr="00A270AD" w:rsidRDefault="003620B3">
            <w:pPr>
              <w:snapToGrid w:val="0"/>
              <w:ind w:left="-58"/>
              <w:jc w:val="both"/>
              <w:rPr>
                <w:lang w:val="uk-UA"/>
              </w:rPr>
            </w:pPr>
            <w:r w:rsidRPr="00A270AD">
              <w:rPr>
                <w:color w:val="000000"/>
                <w:lang w:val="uk-UA"/>
              </w:rPr>
              <w:t>Безоплатно</w:t>
            </w:r>
          </w:p>
        </w:tc>
      </w:tr>
      <w:tr w:rsidR="003620B3" w:rsidRPr="008433AC" w:rsidTr="000C2803">
        <w:trPr>
          <w:trHeight w:val="70"/>
        </w:trPr>
        <w:tc>
          <w:tcPr>
            <w:tcW w:w="420" w:type="dxa"/>
            <w:tcBorders>
              <w:top w:val="single" w:sz="4" w:space="0" w:color="000000"/>
              <w:left w:val="single" w:sz="4" w:space="0" w:color="000000"/>
              <w:bottom w:val="single" w:sz="4" w:space="0" w:color="000000"/>
            </w:tcBorders>
          </w:tcPr>
          <w:p w:rsidR="003620B3" w:rsidRPr="00A270AD" w:rsidRDefault="003620B3">
            <w:pPr>
              <w:snapToGrid w:val="0"/>
              <w:jc w:val="both"/>
              <w:rPr>
                <w:lang w:val="uk-UA"/>
              </w:rPr>
            </w:pPr>
            <w:r w:rsidRPr="00A270AD">
              <w:rPr>
                <w:color w:val="000000"/>
                <w:spacing w:val="5"/>
                <w:lang w:val="uk-UA"/>
              </w:rPr>
              <w:t>5.</w:t>
            </w:r>
          </w:p>
        </w:tc>
        <w:tc>
          <w:tcPr>
            <w:tcW w:w="2415" w:type="dxa"/>
            <w:gridSpan w:val="2"/>
            <w:tcBorders>
              <w:top w:val="single" w:sz="4" w:space="0" w:color="000000"/>
              <w:left w:val="single" w:sz="4" w:space="0" w:color="000000"/>
              <w:bottom w:val="single" w:sz="4" w:space="0" w:color="000000"/>
            </w:tcBorders>
          </w:tcPr>
          <w:p w:rsidR="003620B3" w:rsidRPr="00A270AD" w:rsidRDefault="003620B3">
            <w:pPr>
              <w:snapToGrid w:val="0"/>
              <w:rPr>
                <w:lang w:val="uk-UA"/>
              </w:rPr>
            </w:pPr>
            <w:r w:rsidRPr="00A270AD">
              <w:rPr>
                <w:lang w:val="uk-UA"/>
              </w:rPr>
              <w:t>Результат послуги</w:t>
            </w:r>
          </w:p>
        </w:tc>
        <w:tc>
          <w:tcPr>
            <w:tcW w:w="6945" w:type="dxa"/>
            <w:gridSpan w:val="2"/>
            <w:tcBorders>
              <w:top w:val="single" w:sz="4" w:space="0" w:color="000000"/>
              <w:left w:val="single" w:sz="4" w:space="0" w:color="000000"/>
              <w:bottom w:val="single" w:sz="4" w:space="0" w:color="000000"/>
              <w:right w:val="single" w:sz="4" w:space="0" w:color="000000"/>
            </w:tcBorders>
          </w:tcPr>
          <w:p w:rsidR="003620B3" w:rsidRPr="00A270AD" w:rsidRDefault="003620B3">
            <w:pPr>
              <w:snapToGrid w:val="0"/>
              <w:ind w:left="-58"/>
              <w:jc w:val="both"/>
              <w:rPr>
                <w:lang w:val="uk-UA"/>
              </w:rPr>
            </w:pPr>
            <w:r w:rsidRPr="00A270AD">
              <w:rPr>
                <w:lang w:val="uk-UA"/>
              </w:rPr>
              <w:t>1.Виплата пільг на оплату житлово-комунальних послуг.</w:t>
            </w:r>
          </w:p>
          <w:p w:rsidR="003620B3" w:rsidRPr="00A270AD" w:rsidRDefault="003620B3" w:rsidP="000527AB">
            <w:pPr>
              <w:snapToGrid w:val="0"/>
              <w:ind w:left="-58"/>
              <w:jc w:val="both"/>
              <w:rPr>
                <w:lang w:val="uk-UA"/>
              </w:rPr>
            </w:pPr>
            <w:r w:rsidRPr="00A270AD">
              <w:rPr>
                <w:lang w:val="uk-UA"/>
              </w:rPr>
              <w:t>2.Письмове повідомлення про відмову у наданні послуги.</w:t>
            </w:r>
          </w:p>
        </w:tc>
      </w:tr>
      <w:tr w:rsidR="003620B3" w:rsidRPr="008433AC" w:rsidTr="000C2803">
        <w:trPr>
          <w:trHeight w:val="70"/>
        </w:trPr>
        <w:tc>
          <w:tcPr>
            <w:tcW w:w="420" w:type="dxa"/>
            <w:tcBorders>
              <w:top w:val="single" w:sz="4" w:space="0" w:color="000000"/>
              <w:left w:val="single" w:sz="4" w:space="0" w:color="000000"/>
              <w:bottom w:val="single" w:sz="4" w:space="0" w:color="000000"/>
            </w:tcBorders>
          </w:tcPr>
          <w:p w:rsidR="003620B3" w:rsidRPr="00A270AD" w:rsidRDefault="003620B3">
            <w:pPr>
              <w:snapToGrid w:val="0"/>
              <w:jc w:val="both"/>
              <w:rPr>
                <w:lang w:val="uk-UA"/>
              </w:rPr>
            </w:pPr>
            <w:r w:rsidRPr="00A270AD">
              <w:rPr>
                <w:color w:val="000000"/>
                <w:spacing w:val="5"/>
                <w:lang w:val="uk-UA"/>
              </w:rPr>
              <w:t>6.</w:t>
            </w:r>
          </w:p>
        </w:tc>
        <w:tc>
          <w:tcPr>
            <w:tcW w:w="2415" w:type="dxa"/>
            <w:gridSpan w:val="2"/>
            <w:tcBorders>
              <w:top w:val="single" w:sz="4" w:space="0" w:color="000000"/>
              <w:left w:val="single" w:sz="4" w:space="0" w:color="000000"/>
              <w:bottom w:val="single" w:sz="4" w:space="0" w:color="000000"/>
            </w:tcBorders>
          </w:tcPr>
          <w:p w:rsidR="003620B3" w:rsidRPr="00A270AD" w:rsidRDefault="003620B3">
            <w:pPr>
              <w:snapToGrid w:val="0"/>
              <w:rPr>
                <w:lang w:val="uk-UA"/>
              </w:rPr>
            </w:pPr>
            <w:r w:rsidRPr="00A270AD">
              <w:rPr>
                <w:color w:val="000000"/>
                <w:lang w:val="uk-UA"/>
              </w:rPr>
              <w:t>Термін виконання</w:t>
            </w:r>
          </w:p>
        </w:tc>
        <w:tc>
          <w:tcPr>
            <w:tcW w:w="6945" w:type="dxa"/>
            <w:gridSpan w:val="2"/>
            <w:tcBorders>
              <w:top w:val="single" w:sz="4" w:space="0" w:color="000000"/>
              <w:left w:val="single" w:sz="4" w:space="0" w:color="000000"/>
              <w:bottom w:val="single" w:sz="4" w:space="0" w:color="000000"/>
              <w:right w:val="single" w:sz="4" w:space="0" w:color="000000"/>
            </w:tcBorders>
          </w:tcPr>
          <w:p w:rsidR="003620B3" w:rsidRPr="00A270AD" w:rsidRDefault="003620B3">
            <w:pPr>
              <w:widowControl w:val="0"/>
              <w:shd w:val="clear" w:color="auto" w:fill="FFFFFF"/>
              <w:tabs>
                <w:tab w:val="left" w:pos="1282"/>
              </w:tabs>
              <w:autoSpaceDE w:val="0"/>
              <w:snapToGrid w:val="0"/>
              <w:spacing w:before="14"/>
              <w:ind w:left="-58"/>
              <w:jc w:val="both"/>
              <w:rPr>
                <w:lang w:val="uk-UA"/>
              </w:rPr>
            </w:pPr>
            <w:r w:rsidRPr="00A270AD">
              <w:rPr>
                <w:color w:val="000000"/>
                <w:lang w:val="uk-UA"/>
              </w:rPr>
              <w:t>До 30 днів (</w:t>
            </w:r>
            <w:r w:rsidRPr="00A270AD">
              <w:rPr>
                <w:i/>
                <w:color w:val="000000"/>
                <w:lang w:val="uk-UA"/>
              </w:rPr>
              <w:t>по мірі надходження коштів</w:t>
            </w:r>
            <w:r w:rsidRPr="00A270AD">
              <w:rPr>
                <w:color w:val="000000"/>
                <w:lang w:val="uk-UA"/>
              </w:rPr>
              <w:t>).</w:t>
            </w:r>
          </w:p>
        </w:tc>
      </w:tr>
      <w:tr w:rsidR="003620B3" w:rsidRPr="008433AC" w:rsidTr="000C2803">
        <w:trPr>
          <w:trHeight w:val="70"/>
        </w:trPr>
        <w:tc>
          <w:tcPr>
            <w:tcW w:w="420" w:type="dxa"/>
            <w:tcBorders>
              <w:top w:val="single" w:sz="4" w:space="0" w:color="000000"/>
              <w:left w:val="single" w:sz="4" w:space="0" w:color="000000"/>
              <w:bottom w:val="single" w:sz="4" w:space="0" w:color="000000"/>
            </w:tcBorders>
          </w:tcPr>
          <w:p w:rsidR="003620B3" w:rsidRPr="00A270AD" w:rsidRDefault="003620B3">
            <w:pPr>
              <w:snapToGrid w:val="0"/>
              <w:ind w:right="-108"/>
              <w:jc w:val="both"/>
              <w:rPr>
                <w:lang w:val="uk-UA"/>
              </w:rPr>
            </w:pPr>
            <w:r w:rsidRPr="00A270AD">
              <w:rPr>
                <w:color w:val="000000"/>
                <w:spacing w:val="5"/>
                <w:lang w:val="uk-UA"/>
              </w:rPr>
              <w:t>7.</w:t>
            </w:r>
          </w:p>
        </w:tc>
        <w:tc>
          <w:tcPr>
            <w:tcW w:w="2415" w:type="dxa"/>
            <w:gridSpan w:val="2"/>
            <w:tcBorders>
              <w:top w:val="single" w:sz="4" w:space="0" w:color="000000"/>
              <w:left w:val="single" w:sz="4" w:space="0" w:color="000000"/>
              <w:bottom w:val="single" w:sz="4" w:space="0" w:color="000000"/>
            </w:tcBorders>
          </w:tcPr>
          <w:p w:rsidR="003620B3" w:rsidRPr="00A270AD" w:rsidRDefault="003620B3">
            <w:pPr>
              <w:snapToGrid w:val="0"/>
              <w:rPr>
                <w:lang w:val="uk-UA"/>
              </w:rPr>
            </w:pPr>
            <w:r w:rsidRPr="00A270AD">
              <w:rPr>
                <w:color w:val="000000"/>
                <w:lang w:val="uk-UA"/>
              </w:rPr>
              <w:t>Спосіб отримання відповіді (результату)</w:t>
            </w:r>
          </w:p>
        </w:tc>
        <w:tc>
          <w:tcPr>
            <w:tcW w:w="6945" w:type="dxa"/>
            <w:gridSpan w:val="2"/>
            <w:tcBorders>
              <w:top w:val="single" w:sz="4" w:space="0" w:color="000000"/>
              <w:left w:val="single" w:sz="4" w:space="0" w:color="000000"/>
              <w:bottom w:val="single" w:sz="4" w:space="0" w:color="000000"/>
              <w:right w:val="single" w:sz="4" w:space="0" w:color="000000"/>
            </w:tcBorders>
          </w:tcPr>
          <w:p w:rsidR="003620B3" w:rsidRPr="00A270AD" w:rsidRDefault="003620B3" w:rsidP="009D5D77">
            <w:pPr>
              <w:snapToGrid w:val="0"/>
              <w:jc w:val="both"/>
              <w:rPr>
                <w:lang w:val="uk-UA"/>
              </w:rPr>
            </w:pPr>
            <w:r w:rsidRPr="00A270AD">
              <w:rPr>
                <w:lang w:val="uk-UA"/>
              </w:rPr>
              <w:t>1.Отримання пільги у грошовій формі.</w:t>
            </w:r>
          </w:p>
          <w:p w:rsidR="003620B3" w:rsidRPr="00A270AD" w:rsidRDefault="003620B3" w:rsidP="009D5D77">
            <w:pPr>
              <w:widowControl w:val="0"/>
              <w:shd w:val="clear" w:color="auto" w:fill="FFFFFF"/>
              <w:tabs>
                <w:tab w:val="left" w:pos="-2778"/>
              </w:tabs>
              <w:autoSpaceDE w:val="0"/>
              <w:snapToGrid w:val="0"/>
              <w:jc w:val="both"/>
              <w:rPr>
                <w:lang w:val="uk-UA"/>
              </w:rPr>
            </w:pPr>
            <w:r w:rsidRPr="00A270AD">
              <w:rPr>
                <w:spacing w:val="-4"/>
                <w:lang w:val="uk-UA"/>
              </w:rPr>
              <w:t>2.П</w:t>
            </w:r>
            <w:r w:rsidRPr="00A270AD">
              <w:rPr>
                <w:spacing w:val="-3"/>
                <w:lang w:val="uk-UA"/>
              </w:rPr>
              <w:t>оштою, або е</w:t>
            </w:r>
            <w:r w:rsidRPr="00A270AD">
              <w:rPr>
                <w:spacing w:val="-4"/>
                <w:lang w:val="uk-UA"/>
              </w:rPr>
              <w:t>лектронним листом за клопотанням суб’єкта звернення - в разі відмови в наданні послуги.</w:t>
            </w:r>
          </w:p>
        </w:tc>
      </w:tr>
      <w:tr w:rsidR="003620B3" w:rsidRPr="004F6924" w:rsidTr="000C2803">
        <w:trPr>
          <w:trHeight w:val="70"/>
        </w:trPr>
        <w:tc>
          <w:tcPr>
            <w:tcW w:w="420" w:type="dxa"/>
            <w:tcBorders>
              <w:top w:val="single" w:sz="4" w:space="0" w:color="000000"/>
              <w:left w:val="single" w:sz="4" w:space="0" w:color="000000"/>
              <w:bottom w:val="single" w:sz="4" w:space="0" w:color="000000"/>
            </w:tcBorders>
          </w:tcPr>
          <w:p w:rsidR="003620B3" w:rsidRPr="00A270AD" w:rsidRDefault="003620B3">
            <w:pPr>
              <w:snapToGrid w:val="0"/>
              <w:ind w:right="-108"/>
              <w:jc w:val="both"/>
              <w:rPr>
                <w:lang w:val="uk-UA"/>
              </w:rPr>
            </w:pPr>
            <w:r w:rsidRPr="00A270AD">
              <w:rPr>
                <w:color w:val="000000"/>
                <w:spacing w:val="5"/>
                <w:lang w:val="uk-UA"/>
              </w:rPr>
              <w:t>8.</w:t>
            </w:r>
          </w:p>
        </w:tc>
        <w:tc>
          <w:tcPr>
            <w:tcW w:w="2415" w:type="dxa"/>
            <w:gridSpan w:val="2"/>
            <w:tcBorders>
              <w:top w:val="single" w:sz="4" w:space="0" w:color="000000"/>
              <w:left w:val="single" w:sz="4" w:space="0" w:color="000000"/>
              <w:bottom w:val="single" w:sz="4" w:space="0" w:color="000000"/>
            </w:tcBorders>
          </w:tcPr>
          <w:p w:rsidR="003620B3" w:rsidRPr="00A270AD" w:rsidRDefault="003620B3">
            <w:pPr>
              <w:snapToGrid w:val="0"/>
              <w:rPr>
                <w:lang w:val="uk-UA"/>
              </w:rPr>
            </w:pPr>
            <w:r w:rsidRPr="00A270AD">
              <w:rPr>
                <w:color w:val="000000"/>
                <w:lang w:val="uk-UA"/>
              </w:rPr>
              <w:t>Законодавчо-нормативна основа</w:t>
            </w:r>
          </w:p>
        </w:tc>
        <w:tc>
          <w:tcPr>
            <w:tcW w:w="6945" w:type="dxa"/>
            <w:gridSpan w:val="2"/>
            <w:tcBorders>
              <w:top w:val="single" w:sz="4" w:space="0" w:color="000000"/>
              <w:left w:val="single" w:sz="4" w:space="0" w:color="000000"/>
              <w:bottom w:val="single" w:sz="4" w:space="0" w:color="000000"/>
              <w:right w:val="single" w:sz="4" w:space="0" w:color="000000"/>
            </w:tcBorders>
          </w:tcPr>
          <w:p w:rsidR="003620B3" w:rsidRPr="00A270AD" w:rsidRDefault="003620B3" w:rsidP="00A270AD">
            <w:pPr>
              <w:shd w:val="clear" w:color="auto" w:fill="FFFFFF"/>
              <w:ind w:left="-67"/>
              <w:jc w:val="both"/>
              <w:rPr>
                <w:lang w:val="uk-UA"/>
              </w:rPr>
            </w:pPr>
            <w:r w:rsidRPr="00A270AD">
              <w:rPr>
                <w:lang w:val="uk-UA"/>
              </w:rPr>
              <w:t xml:space="preserve">1Бюджетний </w:t>
            </w:r>
            <w:r>
              <w:rPr>
                <w:lang w:val="uk-UA"/>
              </w:rPr>
              <w:t>К</w:t>
            </w:r>
            <w:r w:rsidRPr="00A270AD">
              <w:rPr>
                <w:lang w:val="uk-UA"/>
              </w:rPr>
              <w:t>одекс України.</w:t>
            </w:r>
          </w:p>
          <w:p w:rsidR="003620B3" w:rsidRPr="00A270AD" w:rsidRDefault="003620B3" w:rsidP="00A270AD">
            <w:pPr>
              <w:shd w:val="clear" w:color="auto" w:fill="FFFFFF"/>
              <w:ind w:left="-67"/>
              <w:jc w:val="both"/>
              <w:rPr>
                <w:lang w:val="uk-UA"/>
              </w:rPr>
            </w:pPr>
            <w:r w:rsidRPr="00A270AD">
              <w:rPr>
                <w:lang w:val="uk-UA"/>
              </w:rPr>
              <w:t>2.Закон України «</w:t>
            </w:r>
            <w:r w:rsidRPr="00A270AD">
              <w:rPr>
                <w:bCs/>
                <w:color w:val="333333"/>
                <w:shd w:val="clear" w:color="auto" w:fill="FFFFFF"/>
                <w:lang w:val="uk-UA"/>
              </w:rPr>
              <w:t>Про бібліотеки і бібліотечну справу</w:t>
            </w:r>
            <w:r w:rsidRPr="00A270AD">
              <w:rPr>
                <w:lang w:val="uk-UA"/>
              </w:rPr>
              <w:t>».</w:t>
            </w:r>
          </w:p>
          <w:p w:rsidR="003620B3" w:rsidRDefault="003620B3" w:rsidP="00A270AD">
            <w:pPr>
              <w:shd w:val="clear" w:color="auto" w:fill="FFFFFF"/>
              <w:ind w:left="-67"/>
              <w:jc w:val="both"/>
              <w:rPr>
                <w:lang w:val="uk-UA"/>
              </w:rPr>
            </w:pPr>
            <w:r>
              <w:rPr>
                <w:lang w:val="uk-UA"/>
              </w:rPr>
              <w:t>3.</w:t>
            </w:r>
            <w:hyperlink r:id="rId7" w:anchor="Text" w:tgtFrame="_blank" w:history="1">
              <w:r w:rsidRPr="00A270AD">
                <w:rPr>
                  <w:rStyle w:val="a3"/>
                  <w:color w:val="auto"/>
                  <w:u w:val="none"/>
                  <w:shd w:val="clear" w:color="auto" w:fill="FFFFFF"/>
                  <w:lang w:val="uk-UA"/>
                </w:rPr>
                <w:t>Закон України "Про освіту"</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4.</w:t>
            </w:r>
            <w:hyperlink r:id="rId8" w:anchor="Text" w:tgtFrame="_blank" w:history="1">
              <w:r w:rsidRPr="00A270AD">
                <w:rPr>
                  <w:rStyle w:val="a3"/>
                  <w:color w:val="auto"/>
                  <w:u w:val="none"/>
                  <w:shd w:val="clear" w:color="auto" w:fill="FFFFFF"/>
                  <w:lang w:val="uk-UA"/>
                </w:rPr>
                <w:t>Закон України "Про Службу безпеки України"</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lastRenderedPageBreak/>
              <w:t>5.</w:t>
            </w:r>
            <w:hyperlink r:id="rId9" w:anchor="Text" w:tgtFrame="_blank" w:history="1">
              <w:r w:rsidRPr="00A270AD">
                <w:rPr>
                  <w:rStyle w:val="a3"/>
                  <w:color w:val="auto"/>
                  <w:u w:val="none"/>
                  <w:shd w:val="clear" w:color="auto" w:fill="FFFFFF"/>
                  <w:lang w:val="uk-UA"/>
                </w:rPr>
                <w:t>Закон України Про соціальний захист дітей війни"</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6.</w:t>
            </w:r>
            <w:hyperlink r:id="rId10" w:anchor="Text" w:tgtFrame="_blank" w:history="1">
              <w:r w:rsidRPr="00A270AD">
                <w:rPr>
                  <w:rStyle w:val="a3"/>
                  <w:color w:val="auto"/>
                  <w:u w:val="none"/>
                  <w:shd w:val="clear" w:color="auto" w:fill="FFFFFF"/>
                  <w:lang w:val="uk-UA"/>
                </w:rPr>
                <w:t>Закон України "Про музеї та музейну справу"</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7.</w:t>
            </w:r>
            <w:hyperlink r:id="rId11" w:anchor="Text" w:tgtFrame="_blank" w:history="1">
              <w:r w:rsidRPr="00A270AD">
                <w:rPr>
                  <w:rStyle w:val="a3"/>
                  <w:color w:val="auto"/>
                  <w:u w:val="none"/>
                  <w:shd w:val="clear" w:color="auto" w:fill="FFFFFF"/>
                  <w:lang w:val="uk-UA"/>
                </w:rPr>
                <w:t>Закон України "Про захист рослин"</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8.</w:t>
            </w:r>
            <w:hyperlink r:id="rId12" w:anchor="Text" w:tgtFrame="_blank" w:history="1">
              <w:r w:rsidRPr="00A270AD">
                <w:rPr>
                  <w:rStyle w:val="a3"/>
                  <w:color w:val="auto"/>
                  <w:u w:val="none"/>
                  <w:shd w:val="clear" w:color="auto" w:fill="FFFFFF"/>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9.</w:t>
            </w:r>
            <w:hyperlink r:id="rId13" w:anchor="Text" w:tgtFrame="_blank" w:history="1">
              <w:r w:rsidRPr="00A270AD">
                <w:rPr>
                  <w:rStyle w:val="a3"/>
                  <w:color w:val="auto"/>
                  <w:u w:val="none"/>
                  <w:shd w:val="clear" w:color="auto" w:fill="FFFFFF"/>
                  <w:lang w:val="uk-UA"/>
                </w:rPr>
                <w:t>Закон України "Про соціальний і правовий захист військовослужбовців та членів їх сімей"</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10.</w:t>
            </w:r>
            <w:hyperlink r:id="rId14" w:anchor="Text" w:tgtFrame="_blank" w:history="1">
              <w:r w:rsidRPr="00A270AD">
                <w:rPr>
                  <w:rStyle w:val="a3"/>
                  <w:color w:val="auto"/>
                  <w:u w:val="none"/>
                  <w:shd w:val="clear" w:color="auto" w:fill="FFFFFF"/>
                  <w:lang w:val="uk-UA"/>
                </w:rPr>
                <w:t>Закон України "Про реабілітацію жертв репресій комуністичного тоталітарного режиму 1917–1991 років"</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11.</w:t>
            </w:r>
            <w:hyperlink r:id="rId15" w:anchor="Text" w:tgtFrame="_blank" w:history="1">
              <w:r w:rsidRPr="00A270AD">
                <w:rPr>
                  <w:rStyle w:val="a3"/>
                  <w:color w:val="auto"/>
                  <w:u w:val="none"/>
                  <w:shd w:val="clear" w:color="auto" w:fill="FFFFFF"/>
                  <w:lang w:val="uk-UA"/>
                </w:rPr>
                <w:t>Закон України "Про статус і соціальний захист громадян, які постраждали внаслідок Чорнобильської катастрофи"</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12.</w:t>
            </w:r>
            <w:hyperlink r:id="rId16" w:anchor="Text" w:tgtFrame="_blank" w:history="1">
              <w:r w:rsidRPr="00A270AD">
                <w:rPr>
                  <w:rStyle w:val="a3"/>
                  <w:color w:val="auto"/>
                  <w:u w:val="none"/>
                  <w:shd w:val="clear" w:color="auto" w:fill="FFFFFF"/>
                  <w:lang w:val="uk-UA"/>
                </w:rPr>
                <w:t>Закон України "Про основні засади соціального захисту ветеранів праці та інших громадян похилого віку в Україні"</w:t>
              </w:r>
              <w:r>
                <w:rPr>
                  <w:rStyle w:val="a3"/>
                  <w:color w:val="auto"/>
                  <w:u w:val="none"/>
                  <w:shd w:val="clear" w:color="auto" w:fill="FFFFFF"/>
                  <w:lang w:val="uk-UA"/>
                </w:rPr>
                <w:t>.</w:t>
              </w:r>
            </w:hyperlink>
          </w:p>
          <w:p w:rsidR="003620B3" w:rsidRDefault="003620B3" w:rsidP="00A270AD">
            <w:pPr>
              <w:shd w:val="clear" w:color="auto" w:fill="FFFFFF"/>
              <w:ind w:left="-67"/>
              <w:jc w:val="both"/>
              <w:rPr>
                <w:lang w:val="uk-UA"/>
              </w:rPr>
            </w:pPr>
            <w:r>
              <w:rPr>
                <w:lang w:val="uk-UA"/>
              </w:rPr>
              <w:t>13.</w:t>
            </w:r>
            <w:hyperlink r:id="rId17" w:anchor="Text" w:tgtFrame="_blank" w:history="1">
              <w:r w:rsidRPr="00A270AD">
                <w:rPr>
                  <w:rStyle w:val="a3"/>
                  <w:color w:val="auto"/>
                  <w:u w:val="none"/>
                  <w:shd w:val="clear" w:color="auto" w:fill="FFFFFF"/>
                  <w:lang w:val="uk-UA"/>
                </w:rPr>
                <w:t>Закон України "Про жертви нацистських переслідувань"</w:t>
              </w:r>
              <w:r>
                <w:rPr>
                  <w:rStyle w:val="a3"/>
                  <w:color w:val="auto"/>
                  <w:u w:val="none"/>
                  <w:shd w:val="clear" w:color="auto" w:fill="FFFFFF"/>
                  <w:lang w:val="uk-UA"/>
                </w:rPr>
                <w:t>.</w:t>
              </w:r>
            </w:hyperlink>
          </w:p>
          <w:p w:rsidR="003620B3" w:rsidRDefault="003620B3">
            <w:pPr>
              <w:shd w:val="clear" w:color="auto" w:fill="FFFFFF"/>
              <w:ind w:left="-67"/>
              <w:jc w:val="both"/>
              <w:rPr>
                <w:lang w:val="uk-UA"/>
              </w:rPr>
            </w:pPr>
            <w:r>
              <w:rPr>
                <w:lang w:val="uk-UA"/>
              </w:rPr>
              <w:t>14.</w:t>
            </w:r>
            <w:hyperlink r:id="rId18" w:anchor="Text" w:tgtFrame="_blank" w:history="1">
              <w:r w:rsidRPr="00A270AD">
                <w:rPr>
                  <w:rStyle w:val="a3"/>
                  <w:color w:val="auto"/>
                  <w:u w:val="none"/>
                  <w:shd w:val="clear" w:color="auto" w:fill="FFFFFF"/>
                  <w:lang w:val="uk-UA"/>
                </w:rPr>
                <w:t>Закон України "Про статус ветеранів війни, гарантії їх соціального захисту"</w:t>
              </w:r>
              <w:r>
                <w:rPr>
                  <w:rStyle w:val="a3"/>
                  <w:color w:val="auto"/>
                  <w:u w:val="none"/>
                  <w:shd w:val="clear" w:color="auto" w:fill="FFFFFF"/>
                  <w:lang w:val="uk-UA"/>
                </w:rPr>
                <w:t>.</w:t>
              </w:r>
              <w:r w:rsidRPr="00A270AD">
                <w:rPr>
                  <w:rStyle w:val="a3"/>
                  <w:color w:val="auto"/>
                  <w:u w:val="none"/>
                  <w:shd w:val="clear" w:color="auto" w:fill="FFFFFF"/>
                  <w:lang w:val="uk-UA"/>
                </w:rPr>
                <w:t xml:space="preserve"> </w:t>
              </w:r>
            </w:hyperlink>
          </w:p>
          <w:p w:rsidR="003620B3" w:rsidRPr="00A270AD" w:rsidRDefault="003620B3">
            <w:pPr>
              <w:shd w:val="clear" w:color="auto" w:fill="FFFFFF"/>
              <w:ind w:left="-67"/>
              <w:jc w:val="both"/>
              <w:rPr>
                <w:lang w:val="uk-UA"/>
              </w:rPr>
            </w:pPr>
            <w:r>
              <w:rPr>
                <w:lang w:val="uk-UA"/>
              </w:rPr>
              <w:t>15.</w:t>
            </w:r>
            <w:r w:rsidRPr="00A270AD">
              <w:rPr>
                <w:lang w:val="uk-UA"/>
              </w:rPr>
              <w:t>Постанова Кабінету Міністрів України від 17.04.2019 № 373 «Деякі питання надання житлових субсидій та пільг на оплату житлово-комунальних послуг, придбання твердого палива і скрапленого газу у грошовій формі» зі змінами.</w:t>
            </w:r>
          </w:p>
          <w:p w:rsidR="003620B3" w:rsidRPr="00A270AD" w:rsidRDefault="003620B3" w:rsidP="008E2D38">
            <w:pPr>
              <w:shd w:val="clear" w:color="auto" w:fill="FFFFFF"/>
              <w:ind w:left="-67"/>
              <w:jc w:val="both"/>
              <w:rPr>
                <w:lang w:val="uk-UA"/>
              </w:rPr>
            </w:pPr>
            <w:r>
              <w:rPr>
                <w:lang w:val="uk-UA"/>
              </w:rPr>
              <w:t>16.</w:t>
            </w:r>
            <w:r w:rsidRPr="00A270AD">
              <w:rPr>
                <w:lang w:val="uk-UA"/>
              </w:rPr>
              <w:t>Постанова Кабінету Міністрів України від 04.0.2015 № 389 «Про затвердження Порядку надання пільг окремим категоріям громадян з урахуванням середньомісячного сукупного доходу сім’ї» зі змінами.</w:t>
            </w:r>
          </w:p>
        </w:tc>
      </w:tr>
    </w:tbl>
    <w:p w:rsidR="003620B3" w:rsidRPr="008433AC" w:rsidRDefault="003620B3">
      <w:pPr>
        <w:rPr>
          <w:lang w:val="uk-UA"/>
        </w:rPr>
      </w:pPr>
    </w:p>
    <w:sectPr w:rsidR="003620B3" w:rsidRPr="008433AC" w:rsidSect="003620B3">
      <w:pgSz w:w="11906" w:h="16838"/>
      <w:pgMar w:top="567" w:right="567" w:bottom="340"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7"/>
    <w:rsid w:val="000500B4"/>
    <w:rsid w:val="000527AB"/>
    <w:rsid w:val="000C2803"/>
    <w:rsid w:val="000E1E2D"/>
    <w:rsid w:val="001E317D"/>
    <w:rsid w:val="002834A9"/>
    <w:rsid w:val="003620B3"/>
    <w:rsid w:val="003B3ABF"/>
    <w:rsid w:val="003E6BEF"/>
    <w:rsid w:val="004F61A1"/>
    <w:rsid w:val="004F6924"/>
    <w:rsid w:val="00551897"/>
    <w:rsid w:val="00620C2C"/>
    <w:rsid w:val="006B395F"/>
    <w:rsid w:val="007A4327"/>
    <w:rsid w:val="007F013E"/>
    <w:rsid w:val="008025F4"/>
    <w:rsid w:val="0082775B"/>
    <w:rsid w:val="008433AC"/>
    <w:rsid w:val="008E2D38"/>
    <w:rsid w:val="009706E8"/>
    <w:rsid w:val="009A4674"/>
    <w:rsid w:val="009D5D77"/>
    <w:rsid w:val="00A270AD"/>
    <w:rsid w:val="00A306A1"/>
    <w:rsid w:val="00B5741F"/>
    <w:rsid w:val="00BD0994"/>
    <w:rsid w:val="00D24B12"/>
    <w:rsid w:val="00D4393B"/>
    <w:rsid w:val="00D56901"/>
    <w:rsid w:val="00D569D4"/>
    <w:rsid w:val="00E357C5"/>
    <w:rsid w:val="00EF5A13"/>
    <w:rsid w:val="00F24C51"/>
    <w:rsid w:val="00FC5140"/>
    <w:rsid w:val="00FF4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WW8Num1z0">
    <w:name w:val="WW8Num1z0"/>
  </w:style>
  <w:style w:type="character" w:customStyle="1" w:styleId="WW8Num2z0">
    <w:name w:val="WW8Num2z0"/>
  </w:style>
  <w:style w:type="character" w:customStyle="1" w:styleId="1">
    <w:name w:val="Основной шрифт абзаца1"/>
    <w:qFormat/>
  </w:style>
  <w:style w:type="character" w:styleId="a3">
    <w:name w:val="Hyperlink"/>
    <w:basedOn w:val="a0"/>
    <w:uiPriority w:val="99"/>
    <w:rPr>
      <w:color w:val="0000FF"/>
      <w:u w:val="single"/>
    </w:rPr>
  </w:style>
  <w:style w:type="character" w:customStyle="1" w:styleId="WW-Absatz-Standardschriftart">
    <w:name w:val="WW-Absatz-Standardschriftart"/>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692704"/>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692704"/>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692704"/>
    <w:rPr>
      <w:sz w:val="24"/>
      <w:szCs w:val="24"/>
      <w:lang w:val="ru-RU" w:eastAsia="zh-CN"/>
    </w:rPr>
  </w:style>
  <w:style w:type="paragraph" w:customStyle="1" w:styleId="ae">
    <w:name w:val="Содержимое таблицы"/>
    <w:basedOn w:val="a"/>
    <w:qFormat/>
    <w:pPr>
      <w:suppressLineNumbers/>
    </w:pPr>
  </w:style>
  <w:style w:type="paragraph" w:customStyle="1" w:styleId="af">
    <w:name w:val="Заголовок таблицы"/>
    <w:basedOn w:val="ae"/>
    <w:pPr>
      <w:jc w:val="center"/>
    </w:pPr>
    <w:rPr>
      <w:b/>
      <w:bCs/>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styleId="af2">
    <w:name w:val="Balloon Text"/>
    <w:basedOn w:val="a"/>
    <w:link w:val="af3"/>
    <w:uiPriority w:val="99"/>
    <w:semiHidden/>
    <w:unhideWhenUsed/>
    <w:rsid w:val="008433AC"/>
    <w:rPr>
      <w:rFonts w:ascii="Tahoma" w:hAnsi="Tahoma" w:cs="Tahoma"/>
      <w:sz w:val="16"/>
      <w:szCs w:val="16"/>
    </w:rPr>
  </w:style>
  <w:style w:type="character" w:customStyle="1" w:styleId="af3">
    <w:name w:val="Текст выноски Знак"/>
    <w:basedOn w:val="a0"/>
    <w:link w:val="af2"/>
    <w:uiPriority w:val="99"/>
    <w:semiHidden/>
    <w:locked/>
    <w:rsid w:val="008433AC"/>
    <w:rPr>
      <w:rFonts w:ascii="Tahoma" w:hAnsi="Tahoma"/>
      <w:sz w:val="16"/>
      <w:lang w:val="ru-RU" w:eastAsia="zh-CN"/>
    </w:rPr>
  </w:style>
  <w:style w:type="character" w:customStyle="1" w:styleId="rvts0">
    <w:name w:val="rvts0"/>
    <w:rsid w:val="00D569D4"/>
  </w:style>
  <w:style w:type="character" w:styleId="af4">
    <w:name w:val="FollowedHyperlink"/>
    <w:basedOn w:val="a0"/>
    <w:uiPriority w:val="99"/>
    <w:semiHidden/>
    <w:unhideWhenUsed/>
    <w:rsid w:val="00A270AD"/>
    <w:rPr>
      <w:color w:val="800080"/>
      <w:u w:val="single"/>
    </w:rPr>
  </w:style>
  <w:style w:type="paragraph" w:customStyle="1" w:styleId="123">
    <w:name w:val="123"/>
    <w:basedOn w:val="a"/>
    <w:qFormat/>
    <w:rsid w:val="00FC5140"/>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WW8Num1z0">
    <w:name w:val="WW8Num1z0"/>
  </w:style>
  <w:style w:type="character" w:customStyle="1" w:styleId="WW8Num2z0">
    <w:name w:val="WW8Num2z0"/>
  </w:style>
  <w:style w:type="character" w:customStyle="1" w:styleId="1">
    <w:name w:val="Основной шрифт абзаца1"/>
    <w:qFormat/>
  </w:style>
  <w:style w:type="character" w:styleId="a3">
    <w:name w:val="Hyperlink"/>
    <w:basedOn w:val="a0"/>
    <w:uiPriority w:val="99"/>
    <w:rPr>
      <w:color w:val="0000FF"/>
      <w:u w:val="single"/>
    </w:rPr>
  </w:style>
  <w:style w:type="character" w:customStyle="1" w:styleId="WW-Absatz-Standardschriftart">
    <w:name w:val="WW-Absatz-Standardschriftart"/>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692704"/>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692704"/>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692704"/>
    <w:rPr>
      <w:sz w:val="24"/>
      <w:szCs w:val="24"/>
      <w:lang w:val="ru-RU" w:eastAsia="zh-CN"/>
    </w:rPr>
  </w:style>
  <w:style w:type="paragraph" w:customStyle="1" w:styleId="ae">
    <w:name w:val="Содержимое таблицы"/>
    <w:basedOn w:val="a"/>
    <w:qFormat/>
    <w:pPr>
      <w:suppressLineNumbers/>
    </w:pPr>
  </w:style>
  <w:style w:type="paragraph" w:customStyle="1" w:styleId="af">
    <w:name w:val="Заголовок таблицы"/>
    <w:basedOn w:val="ae"/>
    <w:pPr>
      <w:jc w:val="center"/>
    </w:pPr>
    <w:rPr>
      <w:b/>
      <w:bCs/>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styleId="af2">
    <w:name w:val="Balloon Text"/>
    <w:basedOn w:val="a"/>
    <w:link w:val="af3"/>
    <w:uiPriority w:val="99"/>
    <w:semiHidden/>
    <w:unhideWhenUsed/>
    <w:rsid w:val="008433AC"/>
    <w:rPr>
      <w:rFonts w:ascii="Tahoma" w:hAnsi="Tahoma" w:cs="Tahoma"/>
      <w:sz w:val="16"/>
      <w:szCs w:val="16"/>
    </w:rPr>
  </w:style>
  <w:style w:type="character" w:customStyle="1" w:styleId="af3">
    <w:name w:val="Текст выноски Знак"/>
    <w:basedOn w:val="a0"/>
    <w:link w:val="af2"/>
    <w:uiPriority w:val="99"/>
    <w:semiHidden/>
    <w:locked/>
    <w:rsid w:val="008433AC"/>
    <w:rPr>
      <w:rFonts w:ascii="Tahoma" w:hAnsi="Tahoma"/>
      <w:sz w:val="16"/>
      <w:lang w:val="ru-RU" w:eastAsia="zh-CN"/>
    </w:rPr>
  </w:style>
  <w:style w:type="character" w:customStyle="1" w:styleId="rvts0">
    <w:name w:val="rvts0"/>
    <w:rsid w:val="00D569D4"/>
  </w:style>
  <w:style w:type="character" w:styleId="af4">
    <w:name w:val="FollowedHyperlink"/>
    <w:basedOn w:val="a0"/>
    <w:uiPriority w:val="99"/>
    <w:semiHidden/>
    <w:unhideWhenUsed/>
    <w:rsid w:val="00A270AD"/>
    <w:rPr>
      <w:color w:val="800080"/>
      <w:u w:val="single"/>
    </w:rPr>
  </w:style>
  <w:style w:type="paragraph" w:customStyle="1" w:styleId="123">
    <w:name w:val="123"/>
    <w:basedOn w:val="a"/>
    <w:qFormat/>
    <w:rsid w:val="00FC51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2" TargetMode="External"/><Relationship Id="rId13" Type="http://schemas.openxmlformats.org/officeDocument/2006/relationships/hyperlink" Target="https://zakon.rada.gov.ua/laws/show/2011-12" TargetMode="External"/><Relationship Id="rId18" Type="http://schemas.openxmlformats.org/officeDocument/2006/relationships/hyperlink" Target="https://zakon.rada.gov.ua/laws/show/3551-12"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03/98-%D0%B2%D1%80" TargetMode="External"/><Relationship Id="rId17" Type="http://schemas.openxmlformats.org/officeDocument/2006/relationships/hyperlink" Target="https://zakon.rada.gov.ua/laws/show/1584-14" TargetMode="External"/><Relationship Id="rId2" Type="http://schemas.microsoft.com/office/2007/relationships/stylesWithEffects" Target="stylesWithEffects.xml"/><Relationship Id="rId16" Type="http://schemas.openxmlformats.org/officeDocument/2006/relationships/hyperlink" Target="https://zakon.rada.gov.ua/laws/show/3721-1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sp@lutskrada.gov.ua" TargetMode="External"/><Relationship Id="rId11" Type="http://schemas.openxmlformats.org/officeDocument/2006/relationships/hyperlink" Target="https://zakon.rada.gov.ua/laws/show/180-14" TargetMode="External"/><Relationship Id="rId5" Type="http://schemas.openxmlformats.org/officeDocument/2006/relationships/image" Target="media/image1.jpeg"/><Relationship Id="rId15" Type="http://schemas.openxmlformats.org/officeDocument/2006/relationships/hyperlink" Target="https://zakon.rada.gov.ua/laws/show/796-12" TargetMode="External"/><Relationship Id="rId10" Type="http://schemas.openxmlformats.org/officeDocument/2006/relationships/hyperlink" Target="https://zakon.rada.gov.ua/laws/show/249/95-%D0%B2%D1%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95-15" TargetMode="External"/><Relationship Id="rId14" Type="http://schemas.openxmlformats.org/officeDocument/2006/relationships/hyperlink" Target="https://zakon.rada.gov.ua/laws/show/96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4938</Words>
  <Characters>2816</Characters>
  <Application>Microsoft Office Word</Application>
  <DocSecurity>0</DocSecurity>
  <Lines>23</Lines>
  <Paragraphs>15</Paragraphs>
  <ScaleCrop>false</ScaleCrop>
  <Company>UralSOFT</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k2031</cp:lastModifiedBy>
  <cp:revision>2</cp:revision>
  <cp:lastPrinted>2021-02-02T06:32:00Z</cp:lastPrinted>
  <dcterms:created xsi:type="dcterms:W3CDTF">2022-07-18T09:55:00Z</dcterms:created>
  <dcterms:modified xsi:type="dcterms:W3CDTF">2022-07-18T09:55:00Z</dcterms:modified>
</cp:coreProperties>
</file>