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112" w:type="dxa"/>
        <w:tblInd w:w="-2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9"/>
        <w:gridCol w:w="1147"/>
        <w:gridCol w:w="1276"/>
        <w:gridCol w:w="5670"/>
        <w:gridCol w:w="1570"/>
      </w:tblGrid>
      <w:tr w:rsidR="00417300" w:rsidRPr="00417300">
        <w:trPr>
          <w:cantSplit/>
          <w:trHeight w:val="695"/>
        </w:trPr>
        <w:tc>
          <w:tcPr>
            <w:tcW w:w="159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bookmarkStart w:id="0" w:name="_GoBack"/>
          <w:bookmarkEnd w:id="0"/>
          <w:p w:rsidR="00B95155" w:rsidRPr="00417300" w:rsidRDefault="00417300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17300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617063A" wp14:editId="1C56C9EC">
                      <wp:extent cx="876935" cy="895985"/>
                      <wp:effectExtent l="0" t="0" r="0" b="0"/>
                      <wp:docPr id="1" name="Рисунок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/>
                            </pic:blipFill>
                            <pic:spPr>
                              <a:xfrm>
                                <a:off x="0" y="0"/>
                                <a:ext cx="876240" cy="8953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70.55pt;width:68.95pt;height:70.45pt;mso-position-vertical:top">
                      <v:imagedata r:id="rId6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85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95155" w:rsidRPr="00417300" w:rsidRDefault="00417300">
            <w:pPr>
              <w:snapToGrid w:val="0"/>
              <w:jc w:val="center"/>
            </w:pPr>
            <w:r w:rsidRPr="00417300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B95155" w:rsidRPr="00417300" w:rsidRDefault="00417300">
            <w:pPr>
              <w:jc w:val="center"/>
            </w:pPr>
            <w:r w:rsidRPr="00417300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417300">
              <w:rPr>
                <w:b/>
                <w:bCs/>
                <w:lang w:val="uk-UA"/>
              </w:rPr>
              <w:t xml:space="preserve"> </w:t>
            </w:r>
          </w:p>
        </w:tc>
      </w:tr>
      <w:tr w:rsidR="00417300" w:rsidRPr="00417300">
        <w:trPr>
          <w:cantSplit/>
          <w:trHeight w:val="920"/>
        </w:trPr>
        <w:tc>
          <w:tcPr>
            <w:tcW w:w="159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95155" w:rsidRPr="00417300" w:rsidRDefault="00B95155">
            <w:pPr>
              <w:pStyle w:val="af2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95155" w:rsidRPr="00417300" w:rsidRDefault="00417300">
            <w:pPr>
              <w:pStyle w:val="af2"/>
              <w:snapToGrid w:val="0"/>
              <w:jc w:val="center"/>
            </w:pPr>
            <w:r w:rsidRPr="00417300">
              <w:rPr>
                <w:b/>
                <w:sz w:val="28"/>
                <w:szCs w:val="28"/>
              </w:rPr>
              <w:t>Інформаційна картка</w:t>
            </w:r>
          </w:p>
          <w:p w:rsidR="00B95155" w:rsidRPr="00417300" w:rsidRDefault="00417300">
            <w:pPr>
              <w:ind w:left="-193" w:right="-114" w:firstLine="193"/>
              <w:jc w:val="center"/>
            </w:pPr>
            <w:r w:rsidRPr="00417300">
              <w:rPr>
                <w:b/>
                <w:sz w:val="28"/>
                <w:szCs w:val="28"/>
                <w:shd w:val="clear" w:color="auto" w:fill="FFFFFF"/>
                <w:lang w:val="uk-UA"/>
              </w:rPr>
              <w:t>Видача направлення для отримання послуг з соціальної та професійної адаптації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5155" w:rsidRPr="00417300" w:rsidRDefault="00417300">
            <w:pPr>
              <w:pStyle w:val="af3"/>
              <w:snapToGrid w:val="0"/>
              <w:jc w:val="center"/>
            </w:pPr>
            <w:r w:rsidRPr="00417300">
              <w:rPr>
                <w:b/>
                <w:sz w:val="28"/>
                <w:szCs w:val="28"/>
                <w:lang w:val="uk-UA"/>
              </w:rPr>
              <w:t>01586</w:t>
            </w:r>
          </w:p>
          <w:p w:rsidR="00B95155" w:rsidRPr="00417300" w:rsidRDefault="00417300">
            <w:pPr>
              <w:pStyle w:val="af3"/>
              <w:snapToGrid w:val="0"/>
              <w:ind w:left="-108" w:right="-102" w:firstLine="40"/>
            </w:pPr>
            <w:r w:rsidRPr="00417300">
              <w:rPr>
                <w:b/>
                <w:sz w:val="28"/>
                <w:szCs w:val="28"/>
                <w:lang w:val="uk-UA"/>
              </w:rPr>
              <w:t>ІК-85/11/62</w:t>
            </w:r>
          </w:p>
          <w:p w:rsidR="00B95155" w:rsidRPr="00417300" w:rsidRDefault="003960FC">
            <w:pPr>
              <w:pStyle w:val="af2"/>
              <w:ind w:left="-40" w:right="-102" w:firstLine="40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417300" w:rsidRPr="00417300">
              <w:rPr>
                <w:b/>
                <w:sz w:val="28"/>
                <w:szCs w:val="28"/>
              </w:rPr>
              <w:t>П</w:t>
            </w:r>
          </w:p>
        </w:tc>
      </w:tr>
      <w:tr w:rsidR="00417300" w:rsidRPr="00417300">
        <w:trPr>
          <w:trHeight w:val="90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5155" w:rsidRPr="00417300" w:rsidRDefault="00417300">
            <w:pPr>
              <w:snapToGrid w:val="0"/>
              <w:jc w:val="both"/>
            </w:pPr>
            <w:r w:rsidRPr="00417300">
              <w:rPr>
                <w:lang w:val="uk-UA"/>
              </w:rPr>
              <w:t>1.</w:t>
            </w:r>
          </w:p>
        </w:tc>
        <w:tc>
          <w:tcPr>
            <w:tcW w:w="2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5155" w:rsidRPr="00417300" w:rsidRDefault="00417300">
            <w:pPr>
              <w:snapToGrid w:val="0"/>
              <w:jc w:val="both"/>
            </w:pPr>
            <w:r w:rsidRPr="00417300">
              <w:rPr>
                <w:lang w:val="uk-UA"/>
              </w:rPr>
              <w:t>Орган, що надає послугу</w:t>
            </w:r>
          </w:p>
        </w:tc>
        <w:tc>
          <w:tcPr>
            <w:tcW w:w="72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5155" w:rsidRPr="00417300" w:rsidRDefault="00417300">
            <w:pPr>
              <w:pStyle w:val="af3"/>
              <w:snapToGrid w:val="0"/>
              <w:ind w:right="-1"/>
              <w:jc w:val="both"/>
            </w:pPr>
            <w:r w:rsidRPr="00417300">
              <w:t>Департамент соціальної політики Луцької міської ради</w:t>
            </w:r>
          </w:p>
        </w:tc>
      </w:tr>
      <w:tr w:rsidR="00417300" w:rsidRPr="00417300">
        <w:trPr>
          <w:trHeight w:val="525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5155" w:rsidRPr="00417300" w:rsidRDefault="00417300">
            <w:pPr>
              <w:snapToGrid w:val="0"/>
              <w:jc w:val="both"/>
            </w:pPr>
            <w:r w:rsidRPr="00417300">
              <w:rPr>
                <w:lang w:val="uk-UA"/>
              </w:rPr>
              <w:t>2.</w:t>
            </w:r>
          </w:p>
        </w:tc>
        <w:tc>
          <w:tcPr>
            <w:tcW w:w="2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5155" w:rsidRPr="00417300" w:rsidRDefault="00417300">
            <w:pPr>
              <w:snapToGrid w:val="0"/>
              <w:jc w:val="both"/>
            </w:pPr>
            <w:r w:rsidRPr="00417300">
              <w:rPr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2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5155" w:rsidRPr="00417300" w:rsidRDefault="00417300">
            <w:pPr>
              <w:snapToGrid w:val="0"/>
              <w:jc w:val="both"/>
            </w:pPr>
            <w:r w:rsidRPr="00417300">
              <w:rPr>
                <w:lang w:val="uk-UA"/>
              </w:rPr>
              <w:t xml:space="preserve">1.Департамент соціальної політики </w:t>
            </w:r>
          </w:p>
          <w:p w:rsidR="00B95155" w:rsidRPr="00417300" w:rsidRDefault="00417300">
            <w:pPr>
              <w:snapToGrid w:val="0"/>
              <w:jc w:val="both"/>
              <w:rPr>
                <w:lang w:val="en-US"/>
              </w:rPr>
            </w:pPr>
            <w:r w:rsidRPr="00417300">
              <w:rPr>
                <w:lang w:val="uk-UA"/>
              </w:rPr>
              <w:t>пр-т Волі, 4а, каб.105, тел. (0332) 281 000</w:t>
            </w:r>
          </w:p>
          <w:p w:rsidR="00B95155" w:rsidRPr="00417300" w:rsidRDefault="00417300">
            <w:pPr>
              <w:snapToGrid w:val="0"/>
              <w:jc w:val="both"/>
              <w:rPr>
                <w:lang w:val="en-US"/>
              </w:rPr>
            </w:pPr>
            <w:proofErr w:type="spellStart"/>
            <w:r w:rsidRPr="00417300">
              <w:rPr>
                <w:lang w:val="uk-UA"/>
              </w:rPr>
              <w:t>www.social.lutsk.ua</w:t>
            </w:r>
            <w:proofErr w:type="spellEnd"/>
            <w:r w:rsidRPr="00417300">
              <w:rPr>
                <w:lang w:val="uk-UA"/>
              </w:rPr>
              <w:t>, e-</w:t>
            </w:r>
            <w:proofErr w:type="spellStart"/>
            <w:r w:rsidRPr="00417300">
              <w:rPr>
                <w:lang w:val="uk-UA"/>
              </w:rPr>
              <w:t>mail</w:t>
            </w:r>
            <w:proofErr w:type="spellEnd"/>
            <w:r w:rsidRPr="00417300">
              <w:rPr>
                <w:lang w:val="uk-UA"/>
              </w:rPr>
              <w:t xml:space="preserve">: </w:t>
            </w:r>
            <w:hyperlink r:id="rId7">
              <w:r w:rsidRPr="00417300">
                <w:rPr>
                  <w:rStyle w:val="-"/>
                  <w:color w:val="auto"/>
                  <w:lang w:val="uk-UA" w:eastAsia="zh-CN"/>
                </w:rPr>
                <w:t>dsp@lutskrada.gov.ua</w:t>
              </w:r>
            </w:hyperlink>
          </w:p>
          <w:p w:rsidR="00B95155" w:rsidRPr="00417300" w:rsidRDefault="00417300">
            <w:pPr>
              <w:jc w:val="both"/>
            </w:pPr>
            <w:r w:rsidRPr="00417300">
              <w:rPr>
                <w:lang w:val="uk-UA"/>
              </w:rPr>
              <w:t>Графік  роботи:</w:t>
            </w:r>
          </w:p>
          <w:p w:rsidR="00B95155" w:rsidRPr="00417300" w:rsidRDefault="00417300">
            <w:r w:rsidRPr="00417300">
              <w:rPr>
                <w:lang w:val="uk-UA"/>
              </w:rPr>
              <w:t>Понеділок-четвер   08.30-17.</w:t>
            </w:r>
            <w:r w:rsidRPr="00417300">
              <w:t>0</w:t>
            </w:r>
            <w:r w:rsidRPr="00417300">
              <w:rPr>
                <w:lang w:val="uk-UA"/>
              </w:rPr>
              <w:t>0</w:t>
            </w:r>
          </w:p>
          <w:p w:rsidR="00B95155" w:rsidRPr="00417300" w:rsidRDefault="00417300">
            <w:r w:rsidRPr="00417300">
              <w:rPr>
                <w:lang w:val="uk-UA"/>
              </w:rPr>
              <w:t>П'ятниця                  08.30-16.</w:t>
            </w:r>
            <w:r w:rsidRPr="00417300">
              <w:t>00</w:t>
            </w:r>
          </w:p>
          <w:p w:rsidR="00B95155" w:rsidRPr="00417300" w:rsidRDefault="00417300">
            <w:r w:rsidRPr="00417300">
              <w:rPr>
                <w:lang w:val="uk-UA"/>
              </w:rPr>
              <w:t>Обідня перерва:      13.00-13.45</w:t>
            </w:r>
          </w:p>
          <w:p w:rsidR="00B95155" w:rsidRPr="00417300" w:rsidRDefault="00417300">
            <w:pPr>
              <w:jc w:val="both"/>
            </w:pPr>
            <w:r w:rsidRPr="00417300">
              <w:rPr>
                <w:shd w:val="clear" w:color="auto" w:fill="FFFFFF"/>
                <w:lang w:val="uk-UA"/>
              </w:rPr>
              <w:t>2.с.Прилуцьке, вул. Ківерцівська, 35а (для мешканців сіл Прилуцьке, Жабка, Сапогове, Дачне)</w:t>
            </w:r>
          </w:p>
          <w:p w:rsidR="00B95155" w:rsidRPr="00417300" w:rsidRDefault="00417300">
            <w:pPr>
              <w:snapToGrid w:val="0"/>
              <w:jc w:val="both"/>
            </w:pPr>
            <w:r w:rsidRPr="00417300">
              <w:rPr>
                <w:shd w:val="clear" w:color="auto" w:fill="FFFFFF"/>
                <w:lang w:val="uk-UA"/>
              </w:rPr>
              <w:t xml:space="preserve">Четвер:                    08.30-17.30   </w:t>
            </w:r>
          </w:p>
          <w:p w:rsidR="00B95155" w:rsidRPr="00417300" w:rsidRDefault="00417300">
            <w:pPr>
              <w:snapToGrid w:val="0"/>
              <w:jc w:val="both"/>
            </w:pPr>
            <w:r w:rsidRPr="00417300">
              <w:rPr>
                <w:shd w:val="clear" w:color="auto" w:fill="FFFFFF"/>
                <w:lang w:val="uk-UA"/>
              </w:rPr>
              <w:t>Обідня перерва       13.00-13.45</w:t>
            </w:r>
          </w:p>
          <w:p w:rsidR="00B95155" w:rsidRPr="00417300" w:rsidRDefault="00417300">
            <w:pPr>
              <w:snapToGrid w:val="0"/>
              <w:jc w:val="both"/>
            </w:pPr>
            <w:r w:rsidRPr="00417300">
              <w:rPr>
                <w:shd w:val="clear" w:color="auto" w:fill="FFFFFF"/>
              </w:rPr>
              <w:t>3</w:t>
            </w:r>
            <w:proofErr w:type="spellStart"/>
            <w:r w:rsidRPr="00417300">
              <w:rPr>
                <w:shd w:val="clear" w:color="auto" w:fill="FFFFFF"/>
                <w:lang w:val="uk-UA"/>
              </w:rPr>
              <w:t>.с</w:t>
            </w:r>
            <w:proofErr w:type="gramStart"/>
            <w:r w:rsidRPr="00417300">
              <w:rPr>
                <w:shd w:val="clear" w:color="auto" w:fill="FFFFFF"/>
                <w:lang w:val="uk-UA"/>
              </w:rPr>
              <w:t>.Ж</w:t>
            </w:r>
            <w:proofErr w:type="gramEnd"/>
            <w:r w:rsidRPr="00417300">
              <w:rPr>
                <w:shd w:val="clear" w:color="auto" w:fill="FFFFFF"/>
                <w:lang w:val="uk-UA"/>
              </w:rPr>
              <w:t>идичин</w:t>
            </w:r>
            <w:proofErr w:type="spellEnd"/>
            <w:r w:rsidRPr="00417300">
              <w:rPr>
                <w:shd w:val="clear" w:color="auto" w:fill="FFFFFF"/>
                <w:lang w:val="uk-UA"/>
              </w:rPr>
              <w:t>: вул. Данила Галицького, 12 (для мешканців сіл Жидичин, Кульчин, Липляни, Озерце, Клепачів, Небіжка)</w:t>
            </w:r>
          </w:p>
          <w:p w:rsidR="00B95155" w:rsidRPr="00417300" w:rsidRDefault="00417300">
            <w:pPr>
              <w:snapToGrid w:val="0"/>
              <w:jc w:val="both"/>
            </w:pPr>
            <w:r w:rsidRPr="00417300">
              <w:rPr>
                <w:shd w:val="clear" w:color="auto" w:fill="FFFFFF"/>
                <w:lang w:val="uk-UA"/>
              </w:rPr>
              <w:t>Вівторок                 08.30-17.30</w:t>
            </w:r>
          </w:p>
          <w:p w:rsidR="00B95155" w:rsidRPr="00417300" w:rsidRDefault="00417300">
            <w:pPr>
              <w:snapToGrid w:val="0"/>
              <w:jc w:val="both"/>
            </w:pPr>
            <w:r w:rsidRPr="00417300"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B95155" w:rsidRPr="00417300" w:rsidRDefault="00417300">
            <w:pPr>
              <w:snapToGrid w:val="0"/>
              <w:jc w:val="both"/>
            </w:pPr>
            <w:r w:rsidRPr="00417300">
              <w:rPr>
                <w:shd w:val="clear" w:color="auto" w:fill="FFFFFF"/>
                <w:lang w:val="uk-UA"/>
              </w:rPr>
              <w:t xml:space="preserve">4.с.Забороль: вул. Володимирська, 34а (для мешканців сіл </w:t>
            </w:r>
            <w:proofErr w:type="spellStart"/>
            <w:r w:rsidRPr="00417300">
              <w:rPr>
                <w:shd w:val="clear" w:color="auto" w:fill="FFFFFF"/>
                <w:lang w:val="uk-UA"/>
              </w:rPr>
              <w:t>Забороль</w:t>
            </w:r>
            <w:proofErr w:type="spellEnd"/>
            <w:r w:rsidRPr="00417300">
              <w:rPr>
                <w:shd w:val="clear" w:color="auto" w:fill="FFFFFF"/>
                <w:lang w:val="uk-UA"/>
              </w:rPr>
              <w:t xml:space="preserve">, Антонівка, Великий </w:t>
            </w:r>
            <w:proofErr w:type="spellStart"/>
            <w:r w:rsidRPr="00417300">
              <w:rPr>
                <w:shd w:val="clear" w:color="auto" w:fill="FFFFFF"/>
                <w:lang w:val="uk-UA"/>
              </w:rPr>
              <w:t>Омеляник</w:t>
            </w:r>
            <w:proofErr w:type="spellEnd"/>
            <w:r w:rsidRPr="00417300"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 w:rsidRPr="00417300">
              <w:rPr>
                <w:shd w:val="clear" w:color="auto" w:fill="FFFFFF"/>
                <w:lang w:val="uk-UA"/>
              </w:rPr>
              <w:t>Охотин</w:t>
            </w:r>
            <w:proofErr w:type="spellEnd"/>
            <w:r w:rsidRPr="00417300"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 w:rsidRPr="00417300">
              <w:rPr>
                <w:shd w:val="clear" w:color="auto" w:fill="FFFFFF"/>
                <w:lang w:val="uk-UA"/>
              </w:rPr>
              <w:t>Всеволодівка</w:t>
            </w:r>
            <w:proofErr w:type="spellEnd"/>
            <w:r w:rsidRPr="00417300">
              <w:rPr>
                <w:shd w:val="clear" w:color="auto" w:fill="FFFFFF"/>
                <w:lang w:val="uk-UA"/>
              </w:rPr>
              <w:t xml:space="preserve">, Олександрівка, </w:t>
            </w:r>
            <w:proofErr w:type="spellStart"/>
            <w:r w:rsidRPr="00417300">
              <w:rPr>
                <w:shd w:val="clear" w:color="auto" w:fill="FFFFFF"/>
                <w:lang w:val="uk-UA"/>
              </w:rPr>
              <w:t>Одеради</w:t>
            </w:r>
            <w:proofErr w:type="spellEnd"/>
            <w:r w:rsidRPr="00417300">
              <w:rPr>
                <w:shd w:val="clear" w:color="auto" w:fill="FFFFFF"/>
                <w:lang w:val="uk-UA"/>
              </w:rPr>
              <w:t xml:space="preserve">, Городок, Сьомаки,  </w:t>
            </w:r>
            <w:proofErr w:type="spellStart"/>
            <w:r w:rsidRPr="00417300">
              <w:rPr>
                <w:shd w:val="clear" w:color="auto" w:fill="FFFFFF"/>
                <w:lang w:val="uk-UA"/>
              </w:rPr>
              <w:t>Шепель</w:t>
            </w:r>
            <w:proofErr w:type="spellEnd"/>
            <w:r w:rsidRPr="00417300">
              <w:rPr>
                <w:shd w:val="clear" w:color="auto" w:fill="FFFFFF"/>
                <w:lang w:val="uk-UA"/>
              </w:rPr>
              <w:t xml:space="preserve">,  </w:t>
            </w:r>
            <w:proofErr w:type="spellStart"/>
            <w:r w:rsidRPr="00417300">
              <w:rPr>
                <w:shd w:val="clear" w:color="auto" w:fill="FFFFFF"/>
                <w:lang w:val="uk-UA"/>
              </w:rPr>
              <w:t>Заболотці</w:t>
            </w:r>
            <w:proofErr w:type="spellEnd"/>
            <w:r w:rsidRPr="00417300">
              <w:rPr>
                <w:shd w:val="clear" w:color="auto" w:fill="FFFFFF"/>
                <w:lang w:val="uk-UA"/>
              </w:rPr>
              <w:t>)</w:t>
            </w:r>
          </w:p>
          <w:p w:rsidR="00B95155" w:rsidRPr="00417300" w:rsidRDefault="00417300">
            <w:pPr>
              <w:snapToGrid w:val="0"/>
              <w:jc w:val="both"/>
            </w:pPr>
            <w:r w:rsidRPr="00417300">
              <w:rPr>
                <w:shd w:val="clear" w:color="auto" w:fill="FFFFFF"/>
                <w:lang w:val="uk-UA"/>
              </w:rPr>
              <w:t>Понеділок               08.30-17.30</w:t>
            </w:r>
          </w:p>
          <w:p w:rsidR="00B95155" w:rsidRPr="00417300" w:rsidRDefault="00417300">
            <w:pPr>
              <w:snapToGrid w:val="0"/>
              <w:jc w:val="both"/>
            </w:pPr>
            <w:r w:rsidRPr="00417300"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B95155" w:rsidRPr="00417300" w:rsidRDefault="00417300">
            <w:pPr>
              <w:snapToGrid w:val="0"/>
              <w:jc w:val="both"/>
            </w:pPr>
            <w:r w:rsidRPr="00417300">
              <w:rPr>
                <w:shd w:val="clear" w:color="auto" w:fill="FFFFFF"/>
                <w:lang w:val="uk-UA"/>
              </w:rPr>
              <w:t xml:space="preserve">5.с.Боголюби: вул. 40 років Перемоги, 57 (для мешканців  сіл </w:t>
            </w:r>
            <w:proofErr w:type="spellStart"/>
            <w:r w:rsidRPr="00417300">
              <w:rPr>
                <w:shd w:val="clear" w:color="auto" w:fill="FFFFFF"/>
                <w:lang w:val="uk-UA"/>
              </w:rPr>
              <w:t>Боголюби</w:t>
            </w:r>
            <w:proofErr w:type="spellEnd"/>
            <w:r w:rsidRPr="00417300"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 w:rsidRPr="00417300">
              <w:rPr>
                <w:shd w:val="clear" w:color="auto" w:fill="FFFFFF"/>
                <w:lang w:val="uk-UA"/>
              </w:rPr>
              <w:t>Богушівка</w:t>
            </w:r>
            <w:proofErr w:type="spellEnd"/>
            <w:r w:rsidRPr="00417300">
              <w:rPr>
                <w:shd w:val="clear" w:color="auto" w:fill="FFFFFF"/>
                <w:lang w:val="uk-UA"/>
              </w:rPr>
              <w:t xml:space="preserve">, Тарасове, </w:t>
            </w:r>
            <w:proofErr w:type="spellStart"/>
            <w:r w:rsidRPr="00417300">
              <w:rPr>
                <w:shd w:val="clear" w:color="auto" w:fill="FFFFFF"/>
                <w:lang w:val="uk-UA"/>
              </w:rPr>
              <w:t>Іванчиці</w:t>
            </w:r>
            <w:proofErr w:type="spellEnd"/>
            <w:r w:rsidRPr="00417300"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 w:rsidRPr="00417300">
              <w:rPr>
                <w:shd w:val="clear" w:color="auto" w:fill="FFFFFF"/>
                <w:lang w:val="uk-UA"/>
              </w:rPr>
              <w:t>Озденіж</w:t>
            </w:r>
            <w:proofErr w:type="spellEnd"/>
            <w:r w:rsidRPr="00417300">
              <w:rPr>
                <w:shd w:val="clear" w:color="auto" w:fill="FFFFFF"/>
                <w:lang w:val="uk-UA"/>
              </w:rPr>
              <w:t>)</w:t>
            </w:r>
          </w:p>
          <w:p w:rsidR="00B95155" w:rsidRPr="00417300" w:rsidRDefault="00417300">
            <w:pPr>
              <w:snapToGrid w:val="0"/>
              <w:jc w:val="both"/>
            </w:pPr>
            <w:r w:rsidRPr="00417300">
              <w:rPr>
                <w:shd w:val="clear" w:color="auto" w:fill="FFFFFF"/>
                <w:lang w:val="uk-UA"/>
              </w:rPr>
              <w:t>Середа                    08.30-17.30</w:t>
            </w:r>
          </w:p>
          <w:p w:rsidR="00B95155" w:rsidRPr="00417300" w:rsidRDefault="00417300">
            <w:pPr>
              <w:snapToGrid w:val="0"/>
              <w:jc w:val="both"/>
            </w:pPr>
            <w:r w:rsidRPr="00417300">
              <w:rPr>
                <w:shd w:val="clear" w:color="auto" w:fill="FFFFFF"/>
                <w:lang w:val="uk-UA"/>
              </w:rPr>
              <w:t>Обідня перерва      13.00-13.45</w:t>
            </w:r>
          </w:p>
          <w:p w:rsidR="00B95155" w:rsidRPr="00417300" w:rsidRDefault="00417300">
            <w:pPr>
              <w:snapToGrid w:val="0"/>
              <w:jc w:val="both"/>
            </w:pPr>
            <w:r w:rsidRPr="00417300">
              <w:rPr>
                <w:shd w:val="clear" w:color="auto" w:fill="FFFFFF"/>
                <w:lang w:val="uk-UA"/>
              </w:rPr>
              <w:t xml:space="preserve">6.с.Княгининок: вул. Соборна, 77 (для мешканців сіл  </w:t>
            </w:r>
            <w:proofErr w:type="spellStart"/>
            <w:r w:rsidRPr="00417300">
              <w:rPr>
                <w:shd w:val="clear" w:color="auto" w:fill="FFFFFF"/>
                <w:lang w:val="uk-UA"/>
              </w:rPr>
              <w:t>Брище</w:t>
            </w:r>
            <w:proofErr w:type="spellEnd"/>
            <w:r w:rsidRPr="00417300"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 w:rsidRPr="00417300">
              <w:rPr>
                <w:shd w:val="clear" w:color="auto" w:fill="FFFFFF"/>
                <w:lang w:val="uk-UA"/>
              </w:rPr>
              <w:t>Княгининок</w:t>
            </w:r>
            <w:proofErr w:type="spellEnd"/>
            <w:r w:rsidRPr="00417300"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 w:rsidRPr="00417300">
              <w:rPr>
                <w:shd w:val="clear" w:color="auto" w:fill="FFFFFF"/>
                <w:lang w:val="uk-UA"/>
              </w:rPr>
              <w:t>Зміїнець</w:t>
            </w:r>
            <w:proofErr w:type="spellEnd"/>
            <w:r w:rsidRPr="00417300"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 w:rsidRPr="00417300">
              <w:rPr>
                <w:shd w:val="clear" w:color="auto" w:fill="FFFFFF"/>
                <w:lang w:val="uk-UA"/>
              </w:rPr>
              <w:t>Милуші</w:t>
            </w:r>
            <w:proofErr w:type="spellEnd"/>
            <w:r w:rsidRPr="00417300"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 w:rsidRPr="00417300">
              <w:rPr>
                <w:shd w:val="clear" w:color="auto" w:fill="FFFFFF"/>
                <w:lang w:val="uk-UA"/>
              </w:rPr>
              <w:t>Милушин</w:t>
            </w:r>
            <w:proofErr w:type="spellEnd"/>
            <w:r w:rsidRPr="00417300"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 w:rsidRPr="00417300">
              <w:rPr>
                <w:shd w:val="clear" w:color="auto" w:fill="FFFFFF"/>
                <w:lang w:val="uk-UA"/>
              </w:rPr>
              <w:t>Моташівка</w:t>
            </w:r>
            <w:proofErr w:type="spellEnd"/>
            <w:r w:rsidRPr="00417300">
              <w:rPr>
                <w:shd w:val="clear" w:color="auto" w:fill="FFFFFF"/>
                <w:lang w:val="uk-UA"/>
              </w:rPr>
              <w:t>, Сирники, Буків, Рокині)</w:t>
            </w:r>
          </w:p>
          <w:p w:rsidR="00B95155" w:rsidRPr="00417300" w:rsidRDefault="00417300">
            <w:pPr>
              <w:snapToGrid w:val="0"/>
              <w:jc w:val="both"/>
            </w:pPr>
            <w:r w:rsidRPr="00417300">
              <w:rPr>
                <w:shd w:val="clear" w:color="auto" w:fill="FFFFFF"/>
                <w:lang w:val="uk-UA"/>
              </w:rPr>
              <w:t>П'ятниця                 08.30-16.16</w:t>
            </w:r>
          </w:p>
          <w:p w:rsidR="00B95155" w:rsidRPr="00417300" w:rsidRDefault="00417300">
            <w:pPr>
              <w:snapToGrid w:val="0"/>
              <w:jc w:val="both"/>
            </w:pPr>
            <w:r w:rsidRPr="00417300">
              <w:rPr>
                <w:shd w:val="clear" w:color="auto" w:fill="FFFFFF"/>
                <w:lang w:val="uk-UA"/>
              </w:rPr>
              <w:t>Обідня перерва      13.00-13.45</w:t>
            </w:r>
          </w:p>
        </w:tc>
      </w:tr>
      <w:tr w:rsidR="00417300" w:rsidRPr="00417300">
        <w:trPr>
          <w:trHeight w:val="525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5155" w:rsidRPr="00417300" w:rsidRDefault="00417300">
            <w:pPr>
              <w:snapToGrid w:val="0"/>
              <w:jc w:val="both"/>
            </w:pPr>
            <w:r w:rsidRPr="00417300">
              <w:rPr>
                <w:lang w:val="uk-UA"/>
              </w:rPr>
              <w:t>3.</w:t>
            </w:r>
          </w:p>
        </w:tc>
        <w:tc>
          <w:tcPr>
            <w:tcW w:w="2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5155" w:rsidRPr="00417300" w:rsidRDefault="00417300">
            <w:pPr>
              <w:snapToGrid w:val="0"/>
              <w:jc w:val="both"/>
            </w:pPr>
            <w:r w:rsidRPr="00417300">
              <w:rPr>
                <w:lang w:val="uk-UA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72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5155" w:rsidRPr="00417300" w:rsidRDefault="00417300">
            <w:pPr>
              <w:widowControl w:val="0"/>
              <w:shd w:val="clear" w:color="auto" w:fill="FFFFFF"/>
              <w:snapToGrid w:val="0"/>
              <w:ind w:right="7"/>
              <w:jc w:val="both"/>
            </w:pPr>
            <w:r w:rsidRPr="00417300">
              <w:rPr>
                <w:shd w:val="clear" w:color="auto" w:fill="FFFFFF"/>
                <w:lang w:val="uk-UA"/>
              </w:rPr>
              <w:t>1.Заява (встановленого зразка).</w:t>
            </w:r>
          </w:p>
          <w:p w:rsidR="00B95155" w:rsidRPr="00417300" w:rsidRDefault="00417300">
            <w:pPr>
              <w:widowControl w:val="0"/>
              <w:shd w:val="clear" w:color="auto" w:fill="FFFFFF"/>
              <w:snapToGrid w:val="0"/>
              <w:ind w:right="7"/>
              <w:jc w:val="both"/>
            </w:pPr>
            <w:r w:rsidRPr="00417300">
              <w:rPr>
                <w:shd w:val="clear" w:color="auto" w:fill="FFFFFF"/>
                <w:lang w:val="uk-UA"/>
              </w:rPr>
              <w:t>2.Пільгове посвідчення (копія).</w:t>
            </w:r>
          </w:p>
          <w:p w:rsidR="00B95155" w:rsidRPr="00417300" w:rsidRDefault="00417300">
            <w:pPr>
              <w:widowControl w:val="0"/>
              <w:shd w:val="clear" w:color="auto" w:fill="FFFFFF"/>
              <w:snapToGrid w:val="0"/>
              <w:ind w:right="7"/>
              <w:jc w:val="both"/>
            </w:pPr>
            <w:r w:rsidRPr="00417300">
              <w:rPr>
                <w:highlight w:val="white"/>
                <w:lang w:val="uk-UA"/>
              </w:rPr>
              <w:t xml:space="preserve">3.Паспорт громадянина України та документ, що підтверджує місце реєстрації (оригінал та копія). </w:t>
            </w:r>
          </w:p>
          <w:p w:rsidR="00B95155" w:rsidRPr="00417300" w:rsidRDefault="00417300">
            <w:pPr>
              <w:snapToGrid w:val="0"/>
              <w:jc w:val="both"/>
            </w:pPr>
            <w:r w:rsidRPr="00417300">
              <w:rPr>
                <w:shd w:val="clear" w:color="auto" w:fill="FFFFFF"/>
                <w:lang w:val="uk-UA"/>
              </w:rPr>
              <w:t>4.Документ, що підтверджує безпосередню участь в антитерористичній операції або забезпеченні її проведення з перебуванням безпосередньо в районах проведення антитерористичної операції у період її проведення (копія).</w:t>
            </w:r>
          </w:p>
        </w:tc>
      </w:tr>
      <w:tr w:rsidR="00417300" w:rsidRPr="00417300">
        <w:trPr>
          <w:trHeight w:val="233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5155" w:rsidRPr="00417300" w:rsidRDefault="00417300">
            <w:pPr>
              <w:snapToGrid w:val="0"/>
              <w:jc w:val="both"/>
            </w:pPr>
            <w:r w:rsidRPr="00417300">
              <w:rPr>
                <w:lang w:val="uk-UA"/>
              </w:rPr>
              <w:t xml:space="preserve">4. </w:t>
            </w:r>
          </w:p>
        </w:tc>
        <w:tc>
          <w:tcPr>
            <w:tcW w:w="2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5155" w:rsidRPr="00417300" w:rsidRDefault="00417300">
            <w:pPr>
              <w:snapToGrid w:val="0"/>
              <w:jc w:val="both"/>
            </w:pPr>
            <w:r w:rsidRPr="00417300">
              <w:rPr>
                <w:lang w:val="uk-UA"/>
              </w:rPr>
              <w:t xml:space="preserve">Оплата </w:t>
            </w:r>
          </w:p>
        </w:tc>
        <w:tc>
          <w:tcPr>
            <w:tcW w:w="72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5155" w:rsidRPr="00417300" w:rsidRDefault="00417300">
            <w:pPr>
              <w:snapToGrid w:val="0"/>
              <w:jc w:val="both"/>
            </w:pPr>
            <w:r w:rsidRPr="00417300">
              <w:rPr>
                <w:lang w:val="uk-UA"/>
              </w:rPr>
              <w:t>Безоплатно.</w:t>
            </w:r>
          </w:p>
        </w:tc>
      </w:tr>
      <w:tr w:rsidR="00417300" w:rsidRPr="00417300">
        <w:trPr>
          <w:trHeight w:val="233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5155" w:rsidRPr="00417300" w:rsidRDefault="00417300">
            <w:pPr>
              <w:snapToGrid w:val="0"/>
              <w:jc w:val="both"/>
            </w:pPr>
            <w:r w:rsidRPr="00417300">
              <w:rPr>
                <w:lang w:val="uk-UA"/>
              </w:rPr>
              <w:t>5.</w:t>
            </w:r>
          </w:p>
        </w:tc>
        <w:tc>
          <w:tcPr>
            <w:tcW w:w="2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5155" w:rsidRPr="00417300" w:rsidRDefault="00417300">
            <w:pPr>
              <w:snapToGrid w:val="0"/>
              <w:jc w:val="both"/>
            </w:pPr>
            <w:r w:rsidRPr="00417300">
              <w:rPr>
                <w:lang w:val="uk-UA"/>
              </w:rPr>
              <w:t>Результат послуги</w:t>
            </w:r>
          </w:p>
        </w:tc>
        <w:tc>
          <w:tcPr>
            <w:tcW w:w="72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5155" w:rsidRPr="00417300" w:rsidRDefault="00417300">
            <w:pPr>
              <w:widowControl w:val="0"/>
              <w:shd w:val="clear" w:color="auto" w:fill="FFFFFF"/>
              <w:tabs>
                <w:tab w:val="left" w:pos="-2778"/>
              </w:tabs>
              <w:snapToGrid w:val="0"/>
              <w:jc w:val="both"/>
            </w:pPr>
            <w:r w:rsidRPr="00417300">
              <w:rPr>
                <w:lang w:val="uk-UA"/>
              </w:rPr>
              <w:t xml:space="preserve">1.Направлення </w:t>
            </w:r>
            <w:r w:rsidRPr="00417300">
              <w:t xml:space="preserve">на </w:t>
            </w:r>
            <w:r w:rsidRPr="00417300">
              <w:rPr>
                <w:lang w:val="uk-UA"/>
              </w:rPr>
              <w:t>професійну</w:t>
            </w:r>
            <w:r w:rsidRPr="00417300">
              <w:t xml:space="preserve"> </w:t>
            </w:r>
            <w:proofErr w:type="spellStart"/>
            <w:r w:rsidRPr="00417300">
              <w:t>адаптац</w:t>
            </w:r>
            <w:r w:rsidRPr="00417300">
              <w:rPr>
                <w:lang w:val="uk-UA"/>
              </w:rPr>
              <w:t>ію</w:t>
            </w:r>
            <w:proofErr w:type="spellEnd"/>
            <w:r w:rsidRPr="00417300">
              <w:rPr>
                <w:lang w:val="uk-UA"/>
              </w:rPr>
              <w:t>.</w:t>
            </w:r>
          </w:p>
          <w:p w:rsidR="00B95155" w:rsidRPr="00417300" w:rsidRDefault="00417300">
            <w:pPr>
              <w:widowControl w:val="0"/>
              <w:shd w:val="clear" w:color="auto" w:fill="FFFFFF"/>
              <w:tabs>
                <w:tab w:val="left" w:pos="-2778"/>
              </w:tabs>
              <w:snapToGrid w:val="0"/>
              <w:jc w:val="both"/>
            </w:pPr>
            <w:r w:rsidRPr="00417300">
              <w:rPr>
                <w:shd w:val="clear" w:color="auto" w:fill="FFFFFF"/>
                <w:lang w:val="uk-UA"/>
              </w:rPr>
              <w:t>2.Письмове повідомлення про відмову у наданн</w:t>
            </w:r>
            <w:r w:rsidRPr="00417300">
              <w:rPr>
                <w:lang w:val="uk-UA"/>
              </w:rPr>
              <w:t>і послу</w:t>
            </w:r>
            <w:r w:rsidRPr="00417300">
              <w:rPr>
                <w:sz w:val="23"/>
                <w:szCs w:val="23"/>
                <w:lang w:val="uk-UA"/>
              </w:rPr>
              <w:t>ги.</w:t>
            </w:r>
            <w:r w:rsidRPr="00417300">
              <w:rPr>
                <w:lang w:val="uk-UA"/>
              </w:rPr>
              <w:t xml:space="preserve"> </w:t>
            </w:r>
          </w:p>
        </w:tc>
      </w:tr>
      <w:tr w:rsidR="00417300" w:rsidRPr="00417300">
        <w:trPr>
          <w:trHeight w:val="233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5155" w:rsidRPr="00417300" w:rsidRDefault="00417300">
            <w:pPr>
              <w:snapToGrid w:val="0"/>
              <w:jc w:val="both"/>
            </w:pPr>
            <w:r w:rsidRPr="00417300">
              <w:rPr>
                <w:lang w:val="uk-UA"/>
              </w:rPr>
              <w:t xml:space="preserve">6. </w:t>
            </w:r>
          </w:p>
        </w:tc>
        <w:tc>
          <w:tcPr>
            <w:tcW w:w="2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5155" w:rsidRPr="00417300" w:rsidRDefault="00417300">
            <w:pPr>
              <w:snapToGrid w:val="0"/>
              <w:jc w:val="both"/>
            </w:pPr>
            <w:r w:rsidRPr="00417300">
              <w:rPr>
                <w:lang w:val="uk-UA"/>
              </w:rPr>
              <w:t>Термін виконання</w:t>
            </w:r>
          </w:p>
        </w:tc>
        <w:tc>
          <w:tcPr>
            <w:tcW w:w="72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5155" w:rsidRPr="00417300" w:rsidRDefault="00417300">
            <w:pPr>
              <w:widowControl w:val="0"/>
              <w:shd w:val="clear" w:color="auto" w:fill="FFFFFF"/>
              <w:tabs>
                <w:tab w:val="left" w:pos="1282"/>
              </w:tabs>
              <w:snapToGrid w:val="0"/>
              <w:spacing w:before="14"/>
              <w:jc w:val="both"/>
              <w:rPr>
                <w:lang w:val="uk-UA"/>
              </w:rPr>
            </w:pPr>
            <w:r w:rsidRPr="00417300">
              <w:rPr>
                <w:lang w:val="en-US"/>
              </w:rPr>
              <w:t xml:space="preserve">30 </w:t>
            </w:r>
            <w:r w:rsidRPr="00417300">
              <w:rPr>
                <w:lang w:val="uk-UA"/>
              </w:rPr>
              <w:t>днів</w:t>
            </w:r>
          </w:p>
        </w:tc>
      </w:tr>
      <w:tr w:rsidR="00417300" w:rsidRPr="00417300">
        <w:trPr>
          <w:trHeight w:val="233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5155" w:rsidRPr="00417300" w:rsidRDefault="00417300">
            <w:pPr>
              <w:snapToGrid w:val="0"/>
              <w:jc w:val="both"/>
            </w:pPr>
            <w:r w:rsidRPr="00417300">
              <w:rPr>
                <w:lang w:val="uk-UA"/>
              </w:rPr>
              <w:t>7.</w:t>
            </w:r>
          </w:p>
        </w:tc>
        <w:tc>
          <w:tcPr>
            <w:tcW w:w="2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5155" w:rsidRPr="00417300" w:rsidRDefault="00417300">
            <w:pPr>
              <w:snapToGrid w:val="0"/>
              <w:jc w:val="both"/>
            </w:pPr>
            <w:r w:rsidRPr="00417300"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2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5155" w:rsidRPr="00417300" w:rsidRDefault="00417300">
            <w:pPr>
              <w:jc w:val="both"/>
            </w:pPr>
            <w:r w:rsidRPr="00417300">
              <w:rPr>
                <w:lang w:val="uk-UA"/>
              </w:rPr>
              <w:t>1.Особисто, в тому числі через представника за довіреністю (з посвідченням особи).</w:t>
            </w:r>
          </w:p>
          <w:p w:rsidR="00B95155" w:rsidRPr="00417300" w:rsidRDefault="00417300">
            <w:pPr>
              <w:widowControl w:val="0"/>
              <w:shd w:val="clear" w:color="auto" w:fill="FFFFFF"/>
              <w:tabs>
                <w:tab w:val="left" w:pos="-2778"/>
              </w:tabs>
              <w:snapToGrid w:val="0"/>
              <w:jc w:val="both"/>
            </w:pPr>
            <w:r w:rsidRPr="00417300">
              <w:rPr>
                <w:lang w:val="uk-UA"/>
              </w:rPr>
              <w:t>2.Поштою, або електронною поштою - у разі відмови у наданні послуги, за клопотанням суб'єкта звернення.</w:t>
            </w:r>
          </w:p>
        </w:tc>
      </w:tr>
      <w:tr w:rsidR="00417300" w:rsidRPr="00417300">
        <w:trPr>
          <w:trHeight w:val="233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5155" w:rsidRPr="00417300" w:rsidRDefault="00417300">
            <w:pPr>
              <w:snapToGrid w:val="0"/>
              <w:jc w:val="both"/>
            </w:pPr>
            <w:r w:rsidRPr="00417300">
              <w:rPr>
                <w:lang w:val="uk-UA"/>
              </w:rPr>
              <w:t>8.</w:t>
            </w:r>
          </w:p>
        </w:tc>
        <w:tc>
          <w:tcPr>
            <w:tcW w:w="2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5155" w:rsidRPr="00417300" w:rsidRDefault="00417300">
            <w:pPr>
              <w:snapToGrid w:val="0"/>
              <w:jc w:val="both"/>
            </w:pPr>
            <w:r w:rsidRPr="00417300">
              <w:rPr>
                <w:lang w:val="uk-UA"/>
              </w:rPr>
              <w:t>Законодавчо - нормативна основа</w:t>
            </w:r>
          </w:p>
        </w:tc>
        <w:tc>
          <w:tcPr>
            <w:tcW w:w="72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5155" w:rsidRPr="00417300" w:rsidRDefault="00417300">
            <w:pPr>
              <w:pStyle w:val="af6"/>
              <w:tabs>
                <w:tab w:val="left" w:pos="3396"/>
                <w:tab w:val="left" w:pos="3462"/>
              </w:tabs>
              <w:snapToGrid w:val="0"/>
              <w:ind w:left="-9" w:right="7" w:hanging="49"/>
              <w:jc w:val="both"/>
            </w:pPr>
            <w:r w:rsidRPr="00417300">
              <w:rPr>
                <w:szCs w:val="22"/>
                <w:lang w:val="uk-UA"/>
              </w:rPr>
              <w:t>1.Закон України «Про статус ветеранів війни, гарантії їх соціального захисту».</w:t>
            </w:r>
          </w:p>
          <w:p w:rsidR="00B95155" w:rsidRPr="00417300" w:rsidRDefault="00417300">
            <w:pPr>
              <w:shd w:val="clear" w:color="auto" w:fill="FFFFFF"/>
              <w:tabs>
                <w:tab w:val="left" w:pos="3396"/>
                <w:tab w:val="left" w:pos="3462"/>
              </w:tabs>
              <w:snapToGrid w:val="0"/>
              <w:ind w:left="-9" w:right="7" w:hanging="49"/>
              <w:jc w:val="both"/>
            </w:pPr>
            <w:r w:rsidRPr="00417300">
              <w:rPr>
                <w:szCs w:val="22"/>
                <w:lang w:val="uk-UA"/>
              </w:rPr>
              <w:t xml:space="preserve">2.Постанова Кабінету Міністрів України від 21.06.2017 № 432 «Про </w:t>
            </w:r>
            <w:r w:rsidRPr="00417300">
              <w:rPr>
                <w:szCs w:val="22"/>
                <w:lang w:val="uk-UA"/>
              </w:rPr>
              <w:lastRenderedPageBreak/>
              <w:t>затвердження Порядку організації соціальної та професійної адаптації учасників антитерористичної операції».</w:t>
            </w:r>
          </w:p>
        </w:tc>
      </w:tr>
    </w:tbl>
    <w:p w:rsidR="00B95155" w:rsidRPr="00417300" w:rsidRDefault="00B95155">
      <w:pPr>
        <w:rPr>
          <w:lang w:val="uk-UA"/>
        </w:rPr>
      </w:pPr>
    </w:p>
    <w:p w:rsidR="00B95155" w:rsidRPr="00417300" w:rsidRDefault="00B95155">
      <w:pPr>
        <w:rPr>
          <w:sz w:val="4"/>
          <w:szCs w:val="4"/>
          <w:lang w:val="uk-UA"/>
        </w:rPr>
      </w:pPr>
    </w:p>
    <w:p w:rsidR="00B95155" w:rsidRPr="00417300" w:rsidRDefault="00B95155">
      <w:pPr>
        <w:rPr>
          <w:sz w:val="4"/>
          <w:szCs w:val="4"/>
          <w:lang w:val="uk-UA"/>
        </w:rPr>
      </w:pPr>
    </w:p>
    <w:p w:rsidR="00B95155" w:rsidRPr="00417300" w:rsidRDefault="00B95155">
      <w:pPr>
        <w:rPr>
          <w:sz w:val="4"/>
          <w:szCs w:val="4"/>
          <w:lang w:val="uk-UA"/>
        </w:rPr>
      </w:pPr>
    </w:p>
    <w:p w:rsidR="00B95155" w:rsidRPr="00417300" w:rsidRDefault="00B95155">
      <w:pPr>
        <w:rPr>
          <w:sz w:val="4"/>
          <w:szCs w:val="4"/>
          <w:lang w:val="uk-UA"/>
        </w:rPr>
      </w:pPr>
    </w:p>
    <w:p w:rsidR="00B95155" w:rsidRPr="00417300" w:rsidRDefault="00B95155">
      <w:pPr>
        <w:jc w:val="both"/>
      </w:pPr>
    </w:p>
    <w:sectPr w:rsidR="00B95155" w:rsidRPr="00417300">
      <w:pgSz w:w="11906" w:h="16838"/>
      <w:pgMar w:top="567" w:right="567" w:bottom="56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55"/>
    <w:rsid w:val="003960FC"/>
    <w:rsid w:val="00417300"/>
    <w:rsid w:val="007A7F02"/>
    <w:rsid w:val="00B95155"/>
    <w:rsid w:val="00C51DF9"/>
    <w:rsid w:val="00CC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link w:val="10"/>
    <w:uiPriority w:val="9"/>
    <w:qFormat/>
    <w:pPr>
      <w:keepNext/>
      <w:tabs>
        <w:tab w:val="left" w:pos="0"/>
      </w:tabs>
      <w:ind w:left="432" w:hanging="432"/>
      <w:jc w:val="center"/>
      <w:outlineLvl w:val="0"/>
    </w:pPr>
    <w:rPr>
      <w:b/>
      <w:bCs/>
    </w:rPr>
  </w:style>
  <w:style w:type="paragraph" w:styleId="5">
    <w:name w:val="heading 5"/>
    <w:basedOn w:val="a"/>
    <w:link w:val="50"/>
    <w:uiPriority w:val="9"/>
    <w:semiHidden/>
    <w:unhideWhenUsed/>
    <w:qFormat/>
    <w:rsid w:val="009A1A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147B9"/>
    <w:rPr>
      <w:b/>
      <w:bCs/>
      <w:sz w:val="24"/>
      <w:szCs w:val="24"/>
      <w:lang w:val="ru-RU" w:eastAsia="zh-CN"/>
    </w:rPr>
  </w:style>
  <w:style w:type="character" w:customStyle="1" w:styleId="50">
    <w:name w:val="Заголовок 5 Знак"/>
    <w:basedOn w:val="a0"/>
    <w:link w:val="5"/>
    <w:uiPriority w:val="9"/>
    <w:semiHidden/>
    <w:qFormat/>
    <w:locked/>
    <w:rsid w:val="009A1A6D"/>
    <w:rPr>
      <w:rFonts w:ascii="Calibri" w:hAnsi="Calibri"/>
      <w:b/>
      <w:i/>
      <w:sz w:val="26"/>
      <w:lang w:val="ru-RU" w:eastAsia="zh-CN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51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3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8Num3z0">
    <w:name w:val="WW8Num3z0"/>
    <w:qFormat/>
    <w:rPr>
      <w:rFonts w:ascii="Times New Roman" w:hAnsi="Times New Roman"/>
    </w:rPr>
  </w:style>
  <w:style w:type="character" w:customStyle="1" w:styleId="WW8Num4z0">
    <w:name w:val="WW8Num4z0"/>
    <w:qFormat/>
  </w:style>
  <w:style w:type="character" w:customStyle="1" w:styleId="WW8Num11z0">
    <w:name w:val="WW8Num11z0"/>
    <w:qFormat/>
    <w:rPr>
      <w:rFonts w:ascii="Symbol" w:hAnsi="Symbol"/>
    </w:rPr>
  </w:style>
  <w:style w:type="character" w:customStyle="1" w:styleId="WW8Num11z1">
    <w:name w:val="WW8Num11z1"/>
    <w:qFormat/>
    <w:rPr>
      <w:rFonts w:ascii="Courier New" w:hAnsi="Courier New"/>
    </w:rPr>
  </w:style>
  <w:style w:type="character" w:customStyle="1" w:styleId="WW8Num11z2">
    <w:name w:val="WW8Num11z2"/>
    <w:qFormat/>
    <w:rPr>
      <w:rFonts w:ascii="Wingdings" w:hAnsi="Wingdings"/>
    </w:rPr>
  </w:style>
  <w:style w:type="character" w:customStyle="1" w:styleId="WW8Num12z0">
    <w:name w:val="WW8Num12z0"/>
    <w:qFormat/>
    <w:rPr>
      <w:rFonts w:ascii="Symbol" w:hAnsi="Symbol"/>
    </w:rPr>
  </w:style>
  <w:style w:type="character" w:customStyle="1" w:styleId="WW8Num12z1">
    <w:name w:val="WW8Num12z1"/>
    <w:qFormat/>
    <w:rPr>
      <w:rFonts w:ascii="Courier New" w:hAnsi="Courier New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11">
    <w:name w:val="Основной шрифт абзаца1"/>
    <w:qFormat/>
  </w:style>
  <w:style w:type="character" w:styleId="a3">
    <w:name w:val="page number"/>
    <w:basedOn w:val="11"/>
    <w:uiPriority w:val="99"/>
    <w:qFormat/>
    <w:rPr>
      <w:rFonts w:cs="Times New Roman"/>
    </w:rPr>
  </w:style>
  <w:style w:type="character" w:customStyle="1" w:styleId="a4">
    <w:name w:val="Знак Знак"/>
    <w:qFormat/>
    <w:rPr>
      <w:sz w:val="24"/>
      <w:lang w:val="pl-PL" w:eastAsia="x-none"/>
    </w:rPr>
  </w:style>
  <w:style w:type="character" w:customStyle="1" w:styleId="-">
    <w:name w:val="Интернет-ссылка"/>
    <w:basedOn w:val="a0"/>
    <w:uiPriority w:val="99"/>
    <w:rPr>
      <w:color w:val="000080"/>
      <w:u w:val="single"/>
      <w:lang w:eastAsia="x-none"/>
    </w:rPr>
  </w:style>
  <w:style w:type="character" w:customStyle="1" w:styleId="a5">
    <w:name w:val="Символ нумерации"/>
    <w:qFormat/>
  </w:style>
  <w:style w:type="character" w:customStyle="1" w:styleId="FontStyle22">
    <w:name w:val="Font Style22"/>
    <w:qFormat/>
    <w:rPr>
      <w:rFonts w:ascii="Times New Roman" w:hAnsi="Times New Roman"/>
      <w:sz w:val="26"/>
    </w:rPr>
  </w:style>
  <w:style w:type="character" w:styleId="a6">
    <w:name w:val="Strong"/>
    <w:basedOn w:val="a0"/>
    <w:uiPriority w:val="22"/>
    <w:qFormat/>
    <w:rPr>
      <w:b/>
    </w:rPr>
  </w:style>
  <w:style w:type="character" w:customStyle="1" w:styleId="FontStyle13">
    <w:name w:val="Font Style13"/>
    <w:qFormat/>
    <w:rPr>
      <w:rFonts w:ascii="Times New Roman" w:hAnsi="Times New Roman"/>
      <w:sz w:val="26"/>
    </w:rPr>
  </w:style>
  <w:style w:type="character" w:customStyle="1" w:styleId="rvts0">
    <w:name w:val="rvts0"/>
    <w:basedOn w:val="3"/>
    <w:qFormat/>
    <w:rPr>
      <w:rFonts w:cs="Times New Roman"/>
    </w:rPr>
  </w:style>
  <w:style w:type="character" w:customStyle="1" w:styleId="a7">
    <w:name w:val="Основной текст Знак"/>
    <w:basedOn w:val="a0"/>
    <w:uiPriority w:val="99"/>
    <w:semiHidden/>
    <w:qFormat/>
    <w:rsid w:val="004147B9"/>
    <w:rPr>
      <w:sz w:val="24"/>
      <w:szCs w:val="24"/>
      <w:lang w:val="ru-RU" w:eastAsia="zh-CN"/>
    </w:rPr>
  </w:style>
  <w:style w:type="character" w:customStyle="1" w:styleId="a8">
    <w:name w:val="Верхний колонтитул Знак"/>
    <w:basedOn w:val="a0"/>
    <w:uiPriority w:val="99"/>
    <w:semiHidden/>
    <w:qFormat/>
    <w:rsid w:val="004147B9"/>
    <w:rPr>
      <w:sz w:val="24"/>
      <w:szCs w:val="24"/>
      <w:lang w:val="ru-RU" w:eastAsia="zh-CN"/>
    </w:rPr>
  </w:style>
  <w:style w:type="character" w:customStyle="1" w:styleId="a9">
    <w:name w:val="Нижний колонтитул Знак"/>
    <w:basedOn w:val="a0"/>
    <w:uiPriority w:val="99"/>
    <w:semiHidden/>
    <w:qFormat/>
    <w:rsid w:val="004147B9"/>
    <w:rPr>
      <w:sz w:val="24"/>
      <w:szCs w:val="24"/>
      <w:lang w:val="ru-RU" w:eastAsia="zh-CN"/>
    </w:rPr>
  </w:style>
  <w:style w:type="character" w:customStyle="1" w:styleId="aa">
    <w:name w:val="Текст выноски Знак"/>
    <w:basedOn w:val="a0"/>
    <w:uiPriority w:val="99"/>
    <w:semiHidden/>
    <w:qFormat/>
    <w:rsid w:val="004147B9"/>
    <w:rPr>
      <w:sz w:val="0"/>
      <w:szCs w:val="0"/>
      <w:lang w:val="ru-RU" w:eastAsia="zh-C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c">
    <w:name w:val="Body Text"/>
    <w:basedOn w:val="a"/>
    <w:uiPriority w:val="99"/>
    <w:pPr>
      <w:jc w:val="center"/>
    </w:pPr>
    <w:rPr>
      <w:b/>
      <w:sz w:val="20"/>
      <w:szCs w:val="20"/>
      <w:lang w:val="uk-UA"/>
    </w:rPr>
  </w:style>
  <w:style w:type="paragraph" w:styleId="ad">
    <w:name w:val="List"/>
    <w:basedOn w:val="ac"/>
    <w:uiPriority w:val="99"/>
    <w:rPr>
      <w:rFonts w:cs="Mangal"/>
    </w:rPr>
  </w:style>
  <w:style w:type="paragraph" w:styleId="ae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52">
    <w:name w:val="Указатель5"/>
    <w:basedOn w:val="a"/>
    <w:qFormat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40">
    <w:name w:val="Указатель4"/>
    <w:basedOn w:val="a"/>
    <w:qFormat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af0">
    <w:name w:val="Розділ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f1">
    <w:name w:val="Покажчик"/>
    <w:basedOn w:val="a"/>
    <w:qFormat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styleId="af2">
    <w:name w:val="header"/>
    <w:basedOn w:val="a"/>
    <w:uiPriority w:val="99"/>
    <w:pPr>
      <w:tabs>
        <w:tab w:val="center" w:pos="4677"/>
        <w:tab w:val="right" w:pos="9355"/>
      </w:tabs>
    </w:pPr>
    <w:rPr>
      <w:lang w:val="uk-UA"/>
    </w:rPr>
  </w:style>
  <w:style w:type="paragraph" w:styleId="af3">
    <w:name w:val="footer"/>
    <w:basedOn w:val="a"/>
    <w:uiPriority w:val="99"/>
    <w:pPr>
      <w:tabs>
        <w:tab w:val="center" w:pos="4536"/>
        <w:tab w:val="right" w:pos="9072"/>
      </w:tabs>
    </w:pPr>
    <w:rPr>
      <w:lang w:val="pl-PL"/>
    </w:rPr>
  </w:style>
  <w:style w:type="paragraph" w:styleId="af4">
    <w:name w:val="Balloon Text"/>
    <w:basedOn w:val="a"/>
    <w:uiPriority w:val="99"/>
    <w:qFormat/>
    <w:rPr>
      <w:rFonts w:ascii="Tahoma" w:hAnsi="Tahoma" w:cs="Tahoma"/>
      <w:sz w:val="16"/>
      <w:szCs w:val="16"/>
    </w:rPr>
  </w:style>
  <w:style w:type="paragraph" w:customStyle="1" w:styleId="af5">
    <w:name w:val="Содержимое врезки"/>
    <w:basedOn w:val="ac"/>
    <w:qFormat/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customStyle="1" w:styleId="af8">
    <w:name w:val="Вміст таблиці"/>
    <w:basedOn w:val="a"/>
    <w:qFormat/>
    <w:pPr>
      <w:suppressLineNumbers/>
    </w:pPr>
  </w:style>
  <w:style w:type="paragraph" w:customStyle="1" w:styleId="af9">
    <w:name w:val="Заголовок таблиці"/>
    <w:basedOn w:val="af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link w:val="10"/>
    <w:uiPriority w:val="9"/>
    <w:qFormat/>
    <w:pPr>
      <w:keepNext/>
      <w:tabs>
        <w:tab w:val="left" w:pos="0"/>
      </w:tabs>
      <w:ind w:left="432" w:hanging="432"/>
      <w:jc w:val="center"/>
      <w:outlineLvl w:val="0"/>
    </w:pPr>
    <w:rPr>
      <w:b/>
      <w:bCs/>
    </w:rPr>
  </w:style>
  <w:style w:type="paragraph" w:styleId="5">
    <w:name w:val="heading 5"/>
    <w:basedOn w:val="a"/>
    <w:link w:val="50"/>
    <w:uiPriority w:val="9"/>
    <w:semiHidden/>
    <w:unhideWhenUsed/>
    <w:qFormat/>
    <w:rsid w:val="009A1A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147B9"/>
    <w:rPr>
      <w:b/>
      <w:bCs/>
      <w:sz w:val="24"/>
      <w:szCs w:val="24"/>
      <w:lang w:val="ru-RU" w:eastAsia="zh-CN"/>
    </w:rPr>
  </w:style>
  <w:style w:type="character" w:customStyle="1" w:styleId="50">
    <w:name w:val="Заголовок 5 Знак"/>
    <w:basedOn w:val="a0"/>
    <w:link w:val="5"/>
    <w:uiPriority w:val="9"/>
    <w:semiHidden/>
    <w:qFormat/>
    <w:locked/>
    <w:rsid w:val="009A1A6D"/>
    <w:rPr>
      <w:rFonts w:ascii="Calibri" w:hAnsi="Calibri"/>
      <w:b/>
      <w:i/>
      <w:sz w:val="26"/>
      <w:lang w:val="ru-RU" w:eastAsia="zh-CN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51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3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8Num3z0">
    <w:name w:val="WW8Num3z0"/>
    <w:qFormat/>
    <w:rPr>
      <w:rFonts w:ascii="Times New Roman" w:hAnsi="Times New Roman"/>
    </w:rPr>
  </w:style>
  <w:style w:type="character" w:customStyle="1" w:styleId="WW8Num4z0">
    <w:name w:val="WW8Num4z0"/>
    <w:qFormat/>
  </w:style>
  <w:style w:type="character" w:customStyle="1" w:styleId="WW8Num11z0">
    <w:name w:val="WW8Num11z0"/>
    <w:qFormat/>
    <w:rPr>
      <w:rFonts w:ascii="Symbol" w:hAnsi="Symbol"/>
    </w:rPr>
  </w:style>
  <w:style w:type="character" w:customStyle="1" w:styleId="WW8Num11z1">
    <w:name w:val="WW8Num11z1"/>
    <w:qFormat/>
    <w:rPr>
      <w:rFonts w:ascii="Courier New" w:hAnsi="Courier New"/>
    </w:rPr>
  </w:style>
  <w:style w:type="character" w:customStyle="1" w:styleId="WW8Num11z2">
    <w:name w:val="WW8Num11z2"/>
    <w:qFormat/>
    <w:rPr>
      <w:rFonts w:ascii="Wingdings" w:hAnsi="Wingdings"/>
    </w:rPr>
  </w:style>
  <w:style w:type="character" w:customStyle="1" w:styleId="WW8Num12z0">
    <w:name w:val="WW8Num12z0"/>
    <w:qFormat/>
    <w:rPr>
      <w:rFonts w:ascii="Symbol" w:hAnsi="Symbol"/>
    </w:rPr>
  </w:style>
  <w:style w:type="character" w:customStyle="1" w:styleId="WW8Num12z1">
    <w:name w:val="WW8Num12z1"/>
    <w:qFormat/>
    <w:rPr>
      <w:rFonts w:ascii="Courier New" w:hAnsi="Courier New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11">
    <w:name w:val="Основной шрифт абзаца1"/>
    <w:qFormat/>
  </w:style>
  <w:style w:type="character" w:styleId="a3">
    <w:name w:val="page number"/>
    <w:basedOn w:val="11"/>
    <w:uiPriority w:val="99"/>
    <w:qFormat/>
    <w:rPr>
      <w:rFonts w:cs="Times New Roman"/>
    </w:rPr>
  </w:style>
  <w:style w:type="character" w:customStyle="1" w:styleId="a4">
    <w:name w:val="Знак Знак"/>
    <w:qFormat/>
    <w:rPr>
      <w:sz w:val="24"/>
      <w:lang w:val="pl-PL" w:eastAsia="x-none"/>
    </w:rPr>
  </w:style>
  <w:style w:type="character" w:customStyle="1" w:styleId="-">
    <w:name w:val="Интернет-ссылка"/>
    <w:basedOn w:val="a0"/>
    <w:uiPriority w:val="99"/>
    <w:rPr>
      <w:color w:val="000080"/>
      <w:u w:val="single"/>
      <w:lang w:eastAsia="x-none"/>
    </w:rPr>
  </w:style>
  <w:style w:type="character" w:customStyle="1" w:styleId="a5">
    <w:name w:val="Символ нумерации"/>
    <w:qFormat/>
  </w:style>
  <w:style w:type="character" w:customStyle="1" w:styleId="FontStyle22">
    <w:name w:val="Font Style22"/>
    <w:qFormat/>
    <w:rPr>
      <w:rFonts w:ascii="Times New Roman" w:hAnsi="Times New Roman"/>
      <w:sz w:val="26"/>
    </w:rPr>
  </w:style>
  <w:style w:type="character" w:styleId="a6">
    <w:name w:val="Strong"/>
    <w:basedOn w:val="a0"/>
    <w:uiPriority w:val="22"/>
    <w:qFormat/>
    <w:rPr>
      <w:b/>
    </w:rPr>
  </w:style>
  <w:style w:type="character" w:customStyle="1" w:styleId="FontStyle13">
    <w:name w:val="Font Style13"/>
    <w:qFormat/>
    <w:rPr>
      <w:rFonts w:ascii="Times New Roman" w:hAnsi="Times New Roman"/>
      <w:sz w:val="26"/>
    </w:rPr>
  </w:style>
  <w:style w:type="character" w:customStyle="1" w:styleId="rvts0">
    <w:name w:val="rvts0"/>
    <w:basedOn w:val="3"/>
    <w:qFormat/>
    <w:rPr>
      <w:rFonts w:cs="Times New Roman"/>
    </w:rPr>
  </w:style>
  <w:style w:type="character" w:customStyle="1" w:styleId="a7">
    <w:name w:val="Основной текст Знак"/>
    <w:basedOn w:val="a0"/>
    <w:uiPriority w:val="99"/>
    <w:semiHidden/>
    <w:qFormat/>
    <w:rsid w:val="004147B9"/>
    <w:rPr>
      <w:sz w:val="24"/>
      <w:szCs w:val="24"/>
      <w:lang w:val="ru-RU" w:eastAsia="zh-CN"/>
    </w:rPr>
  </w:style>
  <w:style w:type="character" w:customStyle="1" w:styleId="a8">
    <w:name w:val="Верхний колонтитул Знак"/>
    <w:basedOn w:val="a0"/>
    <w:uiPriority w:val="99"/>
    <w:semiHidden/>
    <w:qFormat/>
    <w:rsid w:val="004147B9"/>
    <w:rPr>
      <w:sz w:val="24"/>
      <w:szCs w:val="24"/>
      <w:lang w:val="ru-RU" w:eastAsia="zh-CN"/>
    </w:rPr>
  </w:style>
  <w:style w:type="character" w:customStyle="1" w:styleId="a9">
    <w:name w:val="Нижний колонтитул Знак"/>
    <w:basedOn w:val="a0"/>
    <w:uiPriority w:val="99"/>
    <w:semiHidden/>
    <w:qFormat/>
    <w:rsid w:val="004147B9"/>
    <w:rPr>
      <w:sz w:val="24"/>
      <w:szCs w:val="24"/>
      <w:lang w:val="ru-RU" w:eastAsia="zh-CN"/>
    </w:rPr>
  </w:style>
  <w:style w:type="character" w:customStyle="1" w:styleId="aa">
    <w:name w:val="Текст выноски Знак"/>
    <w:basedOn w:val="a0"/>
    <w:uiPriority w:val="99"/>
    <w:semiHidden/>
    <w:qFormat/>
    <w:rsid w:val="004147B9"/>
    <w:rPr>
      <w:sz w:val="0"/>
      <w:szCs w:val="0"/>
      <w:lang w:val="ru-RU" w:eastAsia="zh-C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c">
    <w:name w:val="Body Text"/>
    <w:basedOn w:val="a"/>
    <w:uiPriority w:val="99"/>
    <w:pPr>
      <w:jc w:val="center"/>
    </w:pPr>
    <w:rPr>
      <w:b/>
      <w:sz w:val="20"/>
      <w:szCs w:val="20"/>
      <w:lang w:val="uk-UA"/>
    </w:rPr>
  </w:style>
  <w:style w:type="paragraph" w:styleId="ad">
    <w:name w:val="List"/>
    <w:basedOn w:val="ac"/>
    <w:uiPriority w:val="99"/>
    <w:rPr>
      <w:rFonts w:cs="Mangal"/>
    </w:rPr>
  </w:style>
  <w:style w:type="paragraph" w:styleId="ae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52">
    <w:name w:val="Указатель5"/>
    <w:basedOn w:val="a"/>
    <w:qFormat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40">
    <w:name w:val="Указатель4"/>
    <w:basedOn w:val="a"/>
    <w:qFormat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af0">
    <w:name w:val="Розділ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f1">
    <w:name w:val="Покажчик"/>
    <w:basedOn w:val="a"/>
    <w:qFormat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styleId="af2">
    <w:name w:val="header"/>
    <w:basedOn w:val="a"/>
    <w:uiPriority w:val="99"/>
    <w:pPr>
      <w:tabs>
        <w:tab w:val="center" w:pos="4677"/>
        <w:tab w:val="right" w:pos="9355"/>
      </w:tabs>
    </w:pPr>
    <w:rPr>
      <w:lang w:val="uk-UA"/>
    </w:rPr>
  </w:style>
  <w:style w:type="paragraph" w:styleId="af3">
    <w:name w:val="footer"/>
    <w:basedOn w:val="a"/>
    <w:uiPriority w:val="99"/>
    <w:pPr>
      <w:tabs>
        <w:tab w:val="center" w:pos="4536"/>
        <w:tab w:val="right" w:pos="9072"/>
      </w:tabs>
    </w:pPr>
    <w:rPr>
      <w:lang w:val="pl-PL"/>
    </w:rPr>
  </w:style>
  <w:style w:type="paragraph" w:styleId="af4">
    <w:name w:val="Balloon Text"/>
    <w:basedOn w:val="a"/>
    <w:uiPriority w:val="99"/>
    <w:qFormat/>
    <w:rPr>
      <w:rFonts w:ascii="Tahoma" w:hAnsi="Tahoma" w:cs="Tahoma"/>
      <w:sz w:val="16"/>
      <w:szCs w:val="16"/>
    </w:rPr>
  </w:style>
  <w:style w:type="paragraph" w:customStyle="1" w:styleId="af5">
    <w:name w:val="Содержимое врезки"/>
    <w:basedOn w:val="ac"/>
    <w:qFormat/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customStyle="1" w:styleId="af8">
    <w:name w:val="Вміст таблиці"/>
    <w:basedOn w:val="a"/>
    <w:qFormat/>
    <w:pPr>
      <w:suppressLineNumbers/>
    </w:pPr>
  </w:style>
  <w:style w:type="paragraph" w:customStyle="1" w:styleId="af9">
    <w:name w:val="Заголовок таблиці"/>
    <w:basedOn w:val="af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p@lutskrada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адмін</cp:lastModifiedBy>
  <cp:revision>2</cp:revision>
  <cp:lastPrinted>2021-02-03T08:56:00Z</cp:lastPrinted>
  <dcterms:created xsi:type="dcterms:W3CDTF">2024-02-29T15:12:00Z</dcterms:created>
  <dcterms:modified xsi:type="dcterms:W3CDTF">2024-02-29T15:12:00Z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ДСП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