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0" w:type="dxa"/>
        <w:tblInd w:w="61" w:type="dxa"/>
        <w:tblLayout w:type="fixed"/>
        <w:tblLook w:val="0000" w:firstRow="0" w:lastRow="0" w:firstColumn="0" w:lastColumn="0" w:noHBand="0" w:noVBand="0"/>
      </w:tblPr>
      <w:tblGrid>
        <w:gridCol w:w="281"/>
        <w:gridCol w:w="1326"/>
        <w:gridCol w:w="942"/>
        <w:gridCol w:w="5862"/>
        <w:gridCol w:w="1559"/>
      </w:tblGrid>
      <w:tr w:rsidR="006073C7" w:rsidRPr="00F349DB" w:rsidTr="00362B4D">
        <w:trPr>
          <w:cantSplit/>
          <w:trHeight w:val="709"/>
        </w:trPr>
        <w:tc>
          <w:tcPr>
            <w:tcW w:w="16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3C7" w:rsidRPr="00F349DB" w:rsidRDefault="00F109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873125" cy="9969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996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C7" w:rsidRPr="00F349DB" w:rsidRDefault="006073C7">
            <w:pPr>
              <w:autoSpaceDE w:val="0"/>
              <w:jc w:val="center"/>
              <w:rPr>
                <w:lang w:val="uk-UA"/>
              </w:rPr>
            </w:pPr>
            <w:r w:rsidRPr="00F349DB"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6073C7" w:rsidRPr="00F349DB" w:rsidRDefault="006073C7">
            <w:pPr>
              <w:autoSpaceDE w:val="0"/>
              <w:jc w:val="center"/>
              <w:rPr>
                <w:lang w:val="uk-UA"/>
              </w:rPr>
            </w:pPr>
            <w:r w:rsidRPr="00F349DB">
              <w:rPr>
                <w:b/>
                <w:sz w:val="28"/>
                <w:szCs w:val="28"/>
                <w:lang w:val="uk-UA"/>
              </w:rPr>
              <w:t>ВИКОНАВЧИЙ КОМІТЕТ</w:t>
            </w:r>
            <w:r w:rsidRPr="00F349DB">
              <w:rPr>
                <w:b/>
                <w:bCs/>
                <w:lang w:val="uk-UA"/>
              </w:rPr>
              <w:t xml:space="preserve"> </w:t>
            </w:r>
          </w:p>
        </w:tc>
      </w:tr>
      <w:tr w:rsidR="006073C7" w:rsidRPr="00F349DB" w:rsidTr="00362B4D">
        <w:trPr>
          <w:cantSplit/>
          <w:trHeight w:val="575"/>
        </w:trPr>
        <w:tc>
          <w:tcPr>
            <w:tcW w:w="16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F349DB" w:rsidRDefault="006073C7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73C7" w:rsidRPr="00F349DB" w:rsidRDefault="006073C7">
            <w:pPr>
              <w:pStyle w:val="ad"/>
              <w:jc w:val="center"/>
            </w:pPr>
            <w:r w:rsidRPr="00F349DB">
              <w:rPr>
                <w:b/>
                <w:sz w:val="28"/>
                <w:szCs w:val="28"/>
              </w:rPr>
              <w:t>Інформаційна картка</w:t>
            </w:r>
          </w:p>
          <w:p w:rsidR="006073C7" w:rsidRPr="00F349DB" w:rsidRDefault="006073C7" w:rsidP="00126F73">
            <w:pPr>
              <w:pStyle w:val="ad"/>
              <w:ind w:left="-113" w:right="-113" w:firstLine="113"/>
              <w:jc w:val="center"/>
            </w:pPr>
            <w:r w:rsidRPr="00F349DB">
              <w:rPr>
                <w:b/>
                <w:bCs/>
                <w:color w:val="000000"/>
                <w:sz w:val="28"/>
                <w:szCs w:val="28"/>
              </w:rPr>
              <w:t xml:space="preserve">Видача довідки про розмір нарахованої суми монетизованої пільги у грошовій формі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3C7" w:rsidRPr="00F349DB" w:rsidRDefault="006073C7" w:rsidP="00362B4D">
            <w:pPr>
              <w:pStyle w:val="ad"/>
              <w:ind w:left="-250" w:right="-250"/>
              <w:jc w:val="center"/>
            </w:pPr>
            <w:r w:rsidRPr="00F349DB">
              <w:rPr>
                <w:b/>
                <w:sz w:val="28"/>
                <w:szCs w:val="28"/>
              </w:rPr>
              <w:t>ІК-182/11/94</w:t>
            </w:r>
          </w:p>
          <w:p w:rsidR="006073C7" w:rsidRPr="00F349DB" w:rsidRDefault="00F10903" w:rsidP="00362B4D">
            <w:pPr>
              <w:pStyle w:val="ad"/>
              <w:ind w:left="-250" w:right="-250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6073C7" w:rsidRPr="00F349DB">
              <w:rPr>
                <w:b/>
                <w:sz w:val="28"/>
                <w:szCs w:val="28"/>
              </w:rPr>
              <w:t>П</w:t>
            </w:r>
          </w:p>
        </w:tc>
      </w:tr>
      <w:tr w:rsidR="006073C7" w:rsidRPr="00F349DB" w:rsidTr="00362B4D">
        <w:trPr>
          <w:trHeight w:val="90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jc w:val="both"/>
              <w:rPr>
                <w:lang w:val="uk-UA"/>
              </w:rPr>
            </w:pPr>
            <w:bookmarkStart w:id="0" w:name="_GoBack"/>
            <w:bookmarkEnd w:id="0"/>
            <w:r w:rsidRPr="00231C06">
              <w:rPr>
                <w:lang w:val="uk-UA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ind w:right="-108"/>
              <w:rPr>
                <w:lang w:val="uk-UA"/>
              </w:rPr>
            </w:pPr>
            <w:r w:rsidRPr="00231C06">
              <w:rPr>
                <w:sz w:val="23"/>
                <w:szCs w:val="23"/>
                <w:lang w:val="uk-UA"/>
              </w:rPr>
              <w:t>Орган, що надає послугу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C7" w:rsidRPr="00231C06" w:rsidRDefault="006073C7">
            <w:pPr>
              <w:pStyle w:val="af"/>
              <w:ind w:right="-1"/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Департамент соціальної політики Луцької міської ради</w:t>
            </w:r>
          </w:p>
        </w:tc>
      </w:tr>
      <w:tr w:rsidR="006073C7" w:rsidRPr="00F349DB" w:rsidTr="00362B4D">
        <w:trPr>
          <w:trHeight w:val="525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rPr>
                <w:lang w:val="uk-UA"/>
              </w:rPr>
            </w:pPr>
            <w:r w:rsidRPr="00231C06">
              <w:rPr>
                <w:sz w:val="23"/>
                <w:szCs w:val="2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C7" w:rsidRPr="00231C06" w:rsidRDefault="006073C7" w:rsidP="00534C18">
            <w:pPr>
              <w:snapToGrid w:val="0"/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 xml:space="preserve">1.Департамент соціальної політики </w:t>
            </w:r>
          </w:p>
          <w:p w:rsidR="006073C7" w:rsidRPr="00231C06" w:rsidRDefault="006073C7" w:rsidP="00534C18">
            <w:pPr>
              <w:snapToGrid w:val="0"/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пр. Волі, 4а, каб.110, тел. (0332) 281 000, 284 168, 284 169.</w:t>
            </w:r>
          </w:p>
          <w:p w:rsidR="006073C7" w:rsidRPr="00231C06" w:rsidRDefault="006073C7" w:rsidP="00534C18">
            <w:pPr>
              <w:snapToGrid w:val="0"/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 xml:space="preserve">www.social.lutsk.ua, e-mail: </w:t>
            </w:r>
            <w:hyperlink r:id="rId7" w:history="1">
              <w:r w:rsidRPr="00231C06">
                <w:rPr>
                  <w:rStyle w:val="a4"/>
                  <w:color w:val="auto"/>
                  <w:lang w:val="uk-UA"/>
                </w:rPr>
                <w:t>dsp@lutskrada.gov.ua</w:t>
              </w:r>
            </w:hyperlink>
            <w:r w:rsidRPr="00231C06">
              <w:rPr>
                <w:lang w:val="uk-UA"/>
              </w:rPr>
              <w:t xml:space="preserve">  </w:t>
            </w:r>
          </w:p>
          <w:p w:rsidR="006073C7" w:rsidRPr="00231C06" w:rsidRDefault="006073C7" w:rsidP="00A03A2E">
            <w:pPr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2.Філія №1: пр. Соборності, 18, тел. (0332) 774 471</w:t>
            </w:r>
          </w:p>
          <w:p w:rsidR="006073C7" w:rsidRPr="00231C06" w:rsidRDefault="006073C7" w:rsidP="00A03A2E">
            <w:pPr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3.Філія №2: вул. Бенделіані, 7, тел. (0332) 265 961</w:t>
            </w:r>
          </w:p>
          <w:p w:rsidR="006073C7" w:rsidRPr="00231C06" w:rsidRDefault="006073C7" w:rsidP="00534C18">
            <w:pPr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Понеділок - четвер :  08.30 – 17.30</w:t>
            </w:r>
          </w:p>
          <w:p w:rsidR="006073C7" w:rsidRPr="00F10903" w:rsidRDefault="006073C7" w:rsidP="00534C18">
            <w:pPr>
              <w:jc w:val="both"/>
              <w:rPr>
                <w:bCs/>
              </w:rPr>
            </w:pPr>
            <w:r w:rsidRPr="00231C06">
              <w:rPr>
                <w:bCs/>
                <w:lang w:val="uk-UA"/>
              </w:rPr>
              <w:t xml:space="preserve">П’ятниця: </w:t>
            </w:r>
            <w:r w:rsidRPr="00231C06">
              <w:rPr>
                <w:bCs/>
                <w:sz w:val="18"/>
                <w:szCs w:val="18"/>
                <w:lang w:val="uk-UA"/>
              </w:rPr>
              <w:t xml:space="preserve">  </w:t>
            </w:r>
            <w:r w:rsidRPr="00231C06">
              <w:rPr>
                <w:bCs/>
                <w:lang w:val="uk-UA"/>
              </w:rPr>
              <w:t xml:space="preserve">                 08.30 – 16.15</w:t>
            </w:r>
          </w:p>
          <w:p w:rsidR="006073C7" w:rsidRPr="00F10903" w:rsidRDefault="006073C7" w:rsidP="00534C18">
            <w:pPr>
              <w:jc w:val="both"/>
              <w:rPr>
                <w:bCs/>
              </w:rPr>
            </w:pPr>
            <w:r w:rsidRPr="00231C06">
              <w:rPr>
                <w:shd w:val="clear" w:color="auto" w:fill="FFFFFF"/>
                <w:lang w:val="uk-UA"/>
              </w:rPr>
              <w:t>Обідня перерва:         13.00 – 13.45</w:t>
            </w:r>
          </w:p>
          <w:p w:rsidR="006073C7" w:rsidRPr="00231C06" w:rsidRDefault="006073C7" w:rsidP="00B567F9">
            <w:pPr>
              <w:jc w:val="both"/>
              <w:rPr>
                <w:shd w:val="clear" w:color="auto" w:fill="FFFFFF"/>
                <w:lang w:val="uk-UA"/>
              </w:rPr>
            </w:pPr>
            <w:r w:rsidRPr="00231C06">
              <w:rPr>
                <w:shd w:val="clear" w:color="auto" w:fill="FFFFFF"/>
                <w:lang w:val="uk-UA"/>
              </w:rPr>
              <w:t>4.с. Прилуцьке,  вул. Ківерцівська, 35а (для мешканців сіл Прилуцьке, Жабка, Сапогове,  Дачне)</w:t>
            </w:r>
          </w:p>
          <w:p w:rsidR="006073C7" w:rsidRPr="00231C06" w:rsidRDefault="006073C7" w:rsidP="00534C18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31C06">
              <w:rPr>
                <w:shd w:val="clear" w:color="auto" w:fill="FFFFFF"/>
                <w:lang w:val="uk-UA"/>
              </w:rPr>
              <w:t xml:space="preserve">Четвер:                    08.30 </w:t>
            </w:r>
            <w:r w:rsidRPr="00231C06">
              <w:rPr>
                <w:lang w:val="uk-UA"/>
              </w:rPr>
              <w:t>–</w:t>
            </w:r>
            <w:r w:rsidRPr="00231C06">
              <w:rPr>
                <w:shd w:val="clear" w:color="auto" w:fill="FFFFFF"/>
                <w:lang w:val="uk-UA"/>
              </w:rPr>
              <w:t xml:space="preserve"> 17.30   Обідня перерва:     13.00 – 13.45</w:t>
            </w:r>
          </w:p>
          <w:p w:rsidR="006073C7" w:rsidRPr="00231C06" w:rsidRDefault="006073C7" w:rsidP="00534C18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31C06">
              <w:rPr>
                <w:shd w:val="clear" w:color="auto" w:fill="FFFFFF"/>
                <w:lang w:val="uk-UA"/>
              </w:rPr>
              <w:t>5.с.Жидичин, вул. Данила Галицького, 12 (для мешканців сіл  Жидичин, Кульчин, Липляни, Озерце, Клепачів, Небіжка)</w:t>
            </w:r>
          </w:p>
          <w:p w:rsidR="006073C7" w:rsidRPr="00231C06" w:rsidRDefault="006073C7" w:rsidP="00534C18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31C06">
              <w:rPr>
                <w:shd w:val="clear" w:color="auto" w:fill="FFFFFF"/>
                <w:lang w:val="uk-UA"/>
              </w:rPr>
              <w:t xml:space="preserve">Вівторок:                 08.30 </w:t>
            </w:r>
            <w:r w:rsidRPr="00231C06">
              <w:rPr>
                <w:lang w:val="uk-UA"/>
              </w:rPr>
              <w:t>–</w:t>
            </w:r>
            <w:r w:rsidRPr="00231C06">
              <w:rPr>
                <w:shd w:val="clear" w:color="auto" w:fill="FFFFFF"/>
                <w:lang w:val="uk-UA"/>
              </w:rPr>
              <w:t xml:space="preserve"> 17.30 </w:t>
            </w:r>
            <w:r w:rsidRPr="00231C06">
              <w:rPr>
                <w:shd w:val="clear" w:color="auto" w:fill="FFFFFF"/>
              </w:rPr>
              <w:t xml:space="preserve">   </w:t>
            </w:r>
            <w:r w:rsidRPr="00231C06">
              <w:rPr>
                <w:shd w:val="clear" w:color="auto" w:fill="FFFFFF"/>
                <w:lang w:val="uk-UA"/>
              </w:rPr>
              <w:t>Обідня перерва:    13.00 – 13.45</w:t>
            </w:r>
          </w:p>
          <w:p w:rsidR="006073C7" w:rsidRPr="00231C06" w:rsidRDefault="006073C7" w:rsidP="00534C18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31C06">
              <w:rPr>
                <w:shd w:val="clear" w:color="auto" w:fill="FFFFFF"/>
                <w:lang w:val="uk-UA"/>
              </w:rPr>
              <w:t>6.с.Забороль, вул. Володимирська, 34а (для мешканців сіл  Забороль, Антонівка, Великий Омеляник, Охотин, Всеволодівка, Олександрівка, Одеради, Городок, Сьомаки,  Шепель,  Заболотці)</w:t>
            </w:r>
          </w:p>
          <w:p w:rsidR="006073C7" w:rsidRPr="00F43AE5" w:rsidRDefault="006073C7" w:rsidP="00534C18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31C06">
              <w:rPr>
                <w:shd w:val="clear" w:color="auto" w:fill="FFFFFF"/>
                <w:lang w:val="uk-UA"/>
              </w:rPr>
              <w:t xml:space="preserve">Понеділок:               08.30 </w:t>
            </w:r>
            <w:r w:rsidRPr="00231C06">
              <w:rPr>
                <w:lang w:val="uk-UA"/>
              </w:rPr>
              <w:t>–</w:t>
            </w:r>
            <w:r>
              <w:rPr>
                <w:shd w:val="clear" w:color="auto" w:fill="FFFFFF"/>
                <w:lang w:val="uk-UA"/>
              </w:rPr>
              <w:t xml:space="preserve"> 17.30</w:t>
            </w:r>
            <w:r w:rsidRPr="00F10903">
              <w:rPr>
                <w:shd w:val="clear" w:color="auto" w:fill="FFFFFF"/>
                <w:lang w:val="uk-UA"/>
              </w:rPr>
              <w:t xml:space="preserve">   </w:t>
            </w:r>
            <w:r w:rsidRPr="00231C06">
              <w:rPr>
                <w:shd w:val="clear" w:color="auto" w:fill="FFFFFF"/>
                <w:lang w:val="uk-UA"/>
              </w:rPr>
              <w:t>Обідня перерва:     13.00 – 13.45</w:t>
            </w:r>
          </w:p>
          <w:p w:rsidR="006073C7" w:rsidRPr="00F10903" w:rsidRDefault="006073C7" w:rsidP="00534C18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31C06">
              <w:rPr>
                <w:shd w:val="clear" w:color="auto" w:fill="FFFFFF"/>
                <w:lang w:val="uk-UA"/>
              </w:rPr>
              <w:t>7.с.Боголюби, вул. 40 років Перемоги,</w:t>
            </w:r>
            <w:r w:rsidRPr="00231C06">
              <w:rPr>
                <w:shd w:val="clear" w:color="auto" w:fill="FFFFFF"/>
              </w:rPr>
              <w:t> </w:t>
            </w:r>
            <w:r w:rsidRPr="00F10903">
              <w:rPr>
                <w:shd w:val="clear" w:color="auto" w:fill="FFFFFF"/>
                <w:lang w:val="uk-UA"/>
              </w:rPr>
              <w:t>57</w:t>
            </w:r>
            <w:r w:rsidRPr="00231C06">
              <w:rPr>
                <w:shd w:val="clear" w:color="auto" w:fill="FFFFFF"/>
                <w:lang w:val="uk-UA"/>
              </w:rPr>
              <w:t xml:space="preserve"> (для мешканців сіл Боголюби, Богушівка, Тарасове, Іванчиці, Озденіж)</w:t>
            </w:r>
          </w:p>
          <w:p w:rsidR="006073C7" w:rsidRPr="00231C06" w:rsidRDefault="006073C7" w:rsidP="00534C18">
            <w:pPr>
              <w:snapToGrid w:val="0"/>
              <w:jc w:val="both"/>
              <w:rPr>
                <w:shd w:val="clear" w:color="auto" w:fill="FFFFFF"/>
              </w:rPr>
            </w:pPr>
            <w:r w:rsidRPr="00231C06">
              <w:rPr>
                <w:shd w:val="clear" w:color="auto" w:fill="FFFFFF"/>
                <w:lang w:val="uk-UA"/>
              </w:rPr>
              <w:t>Середа:                   08.30 - 17.30</w:t>
            </w:r>
            <w:r w:rsidRPr="00231C06">
              <w:rPr>
                <w:shd w:val="clear" w:color="auto" w:fill="FFFFFF"/>
              </w:rPr>
              <w:t xml:space="preserve">    </w:t>
            </w:r>
            <w:r w:rsidRPr="00231C06">
              <w:rPr>
                <w:shd w:val="clear" w:color="auto" w:fill="FFFFFF"/>
                <w:lang w:val="uk-UA"/>
              </w:rPr>
              <w:t>Обідня перерва:     13.00 – 13.45</w:t>
            </w:r>
          </w:p>
          <w:p w:rsidR="006073C7" w:rsidRPr="00231C06" w:rsidRDefault="006073C7" w:rsidP="00534C18">
            <w:pPr>
              <w:snapToGrid w:val="0"/>
              <w:jc w:val="both"/>
              <w:rPr>
                <w:shd w:val="clear" w:color="auto" w:fill="FFFFFF"/>
                <w:lang w:val="uk-UA"/>
              </w:rPr>
            </w:pPr>
            <w:r w:rsidRPr="00231C06">
              <w:rPr>
                <w:shd w:val="clear" w:color="auto" w:fill="FFFFFF"/>
                <w:lang w:val="uk-UA"/>
              </w:rPr>
              <w:t>8.с.Княгининок, вул. Соборна, 77 (для мешканців сіл Брище, Княгининок, Зміїнець, Милуші, Милушин, Моташівка, Сирники,  Буків,  Рокині)</w:t>
            </w:r>
          </w:p>
          <w:p w:rsidR="006073C7" w:rsidRPr="00231C06" w:rsidRDefault="006073C7" w:rsidP="00F43AE5">
            <w:pPr>
              <w:snapToGrid w:val="0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П'ятниця:      </w:t>
            </w:r>
            <w:r w:rsidRPr="00231C06">
              <w:rPr>
                <w:shd w:val="clear" w:color="auto" w:fill="FFFFFF"/>
                <w:lang w:val="uk-UA"/>
              </w:rPr>
              <w:t xml:space="preserve">     08.30 </w:t>
            </w:r>
            <w:r w:rsidRPr="00231C06">
              <w:rPr>
                <w:lang w:val="uk-UA"/>
              </w:rPr>
              <w:t>–</w:t>
            </w:r>
            <w:r w:rsidRPr="00231C06">
              <w:rPr>
                <w:shd w:val="clear" w:color="auto" w:fill="FFFFFF"/>
                <w:lang w:val="uk-UA"/>
              </w:rPr>
              <w:t xml:space="preserve"> 16.15</w:t>
            </w:r>
            <w:r>
              <w:rPr>
                <w:shd w:val="clear" w:color="auto" w:fill="FFFFFF"/>
                <w:lang w:val="en-US"/>
              </w:rPr>
              <w:t xml:space="preserve">   </w:t>
            </w:r>
            <w:r w:rsidRPr="00231C06">
              <w:rPr>
                <w:shd w:val="clear" w:color="auto" w:fill="FFFFFF"/>
                <w:lang w:val="uk-UA"/>
              </w:rPr>
              <w:t>Обідня перерва:   13.00 – 13.45</w:t>
            </w:r>
          </w:p>
        </w:tc>
      </w:tr>
      <w:tr w:rsidR="006073C7" w:rsidRPr="00F349DB" w:rsidTr="00362B4D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rPr>
                <w:lang w:val="uk-UA"/>
              </w:rPr>
            </w:pPr>
            <w:r w:rsidRPr="00231C06">
              <w:rPr>
                <w:sz w:val="23"/>
                <w:szCs w:val="2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C7" w:rsidRPr="00231C06" w:rsidRDefault="006073C7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1.Заява (рекомендовано формуляр 01).</w:t>
            </w:r>
          </w:p>
          <w:p w:rsidR="006073C7" w:rsidRPr="00231C06" w:rsidRDefault="006073C7" w:rsidP="00FE5327">
            <w:pPr>
              <w:tabs>
                <w:tab w:val="left" w:pos="240"/>
              </w:tabs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2.Паспорт громадянина України (оригінал та копії 1-2 ст., відмітки про місце реєстрації/документ, що підтверджує реєстрацію місця проживання у разі подання ID-картки).</w:t>
            </w:r>
            <w:r w:rsidRPr="00231C06">
              <w:rPr>
                <w:i/>
                <w:lang w:val="uk-UA"/>
              </w:rPr>
              <w:t xml:space="preserve"> </w:t>
            </w:r>
          </w:p>
          <w:p w:rsidR="006073C7" w:rsidRPr="00231C06" w:rsidRDefault="006073C7" w:rsidP="00FE5327">
            <w:pPr>
              <w:pStyle w:val="HTML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3.Довідка про присвоєння реєстраційного номера облікової картки платника податків з Державного реєстру фізичних осіб – платників податків, крім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відповідний контролюючий орган і мають про це відмітку в паспорті.</w:t>
            </w:r>
          </w:p>
          <w:p w:rsidR="006073C7" w:rsidRPr="00231C06" w:rsidRDefault="006073C7">
            <w:pPr>
              <w:pStyle w:val="HTML1"/>
              <w:jc w:val="both"/>
              <w:rPr>
                <w:color w:val="auto"/>
              </w:rPr>
            </w:pPr>
            <w:r w:rsidRPr="00231C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4.Пільгове посвідчення.</w:t>
            </w:r>
          </w:p>
          <w:p w:rsidR="006073C7" w:rsidRPr="00231C06" w:rsidRDefault="006073C7" w:rsidP="00DE1F8C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5.Довіреність – для уповноваженої особи (оригінал та копія).</w:t>
            </w:r>
          </w:p>
        </w:tc>
      </w:tr>
      <w:tr w:rsidR="006073C7" w:rsidRPr="00F349DB" w:rsidTr="00362B4D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rPr>
                <w:lang w:val="uk-UA"/>
              </w:rPr>
            </w:pPr>
            <w:r w:rsidRPr="00231C06">
              <w:rPr>
                <w:sz w:val="23"/>
                <w:szCs w:val="23"/>
                <w:lang w:val="uk-UA"/>
              </w:rPr>
              <w:t xml:space="preserve">Оплата 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C7" w:rsidRPr="00231C06" w:rsidRDefault="006073C7">
            <w:pPr>
              <w:pStyle w:val="af"/>
              <w:ind w:right="-1"/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Безоплатно</w:t>
            </w:r>
          </w:p>
        </w:tc>
      </w:tr>
      <w:tr w:rsidR="006073C7" w:rsidRPr="00F349DB" w:rsidTr="00362B4D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rPr>
                <w:lang w:val="uk-UA"/>
              </w:rPr>
            </w:pPr>
            <w:r w:rsidRPr="00231C06">
              <w:rPr>
                <w:sz w:val="23"/>
                <w:szCs w:val="23"/>
                <w:lang w:val="uk-UA"/>
              </w:rPr>
              <w:t>Результат послуги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C7" w:rsidRPr="00231C06" w:rsidRDefault="006073C7" w:rsidP="00126F73">
            <w:pPr>
              <w:pStyle w:val="HTML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31C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1.Довідка. </w:t>
            </w:r>
          </w:p>
          <w:p w:rsidR="006073C7" w:rsidRPr="00231C06" w:rsidRDefault="006073C7" w:rsidP="00126F73">
            <w:pPr>
              <w:pStyle w:val="HTML0"/>
              <w:jc w:val="both"/>
              <w:rPr>
                <w:color w:val="auto"/>
              </w:rPr>
            </w:pPr>
            <w:r w:rsidRPr="00231C0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2.Письмове повідомлення про відмову у наданні послуги.</w:t>
            </w:r>
          </w:p>
        </w:tc>
      </w:tr>
      <w:tr w:rsidR="006073C7" w:rsidRPr="00F349DB" w:rsidTr="00362B4D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rPr>
                <w:lang w:val="uk-UA"/>
              </w:rPr>
            </w:pPr>
            <w:r w:rsidRPr="00231C06">
              <w:rPr>
                <w:sz w:val="23"/>
                <w:szCs w:val="23"/>
                <w:lang w:val="uk-UA"/>
              </w:rPr>
              <w:t>Термін виконання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C7" w:rsidRPr="00231C06" w:rsidRDefault="006073C7">
            <w:pPr>
              <w:pStyle w:val="af"/>
              <w:ind w:right="-1"/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До 3 робочих днів</w:t>
            </w:r>
          </w:p>
        </w:tc>
      </w:tr>
      <w:tr w:rsidR="006073C7" w:rsidRPr="00F349DB" w:rsidTr="00362B4D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ind w:right="-108"/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rPr>
                <w:lang w:val="uk-UA"/>
              </w:rPr>
            </w:pPr>
            <w:r w:rsidRPr="00231C06">
              <w:rPr>
                <w:sz w:val="23"/>
                <w:szCs w:val="23"/>
                <w:lang w:val="uk-UA"/>
              </w:rPr>
              <w:t>Спосіб отримання відповіді (результату)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C7" w:rsidRPr="00231C06" w:rsidRDefault="006073C7">
            <w:pPr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1.Особисто, в тому числі через представника за довіреністю (з посвідченням особи).</w:t>
            </w:r>
          </w:p>
          <w:p w:rsidR="006073C7" w:rsidRPr="00231C06" w:rsidRDefault="006073C7" w:rsidP="00DE1F8C">
            <w:pPr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2.Поштою, або електронною поштою - у разі відмови у наданні послуги, за клопотанням суб'єкта звернення.</w:t>
            </w:r>
          </w:p>
        </w:tc>
      </w:tr>
      <w:tr w:rsidR="006073C7" w:rsidRPr="00F10903" w:rsidTr="00362B4D"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ind w:right="-108"/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3C7" w:rsidRPr="00231C06" w:rsidRDefault="006073C7">
            <w:pPr>
              <w:rPr>
                <w:lang w:val="uk-UA"/>
              </w:rPr>
            </w:pPr>
            <w:r w:rsidRPr="00231C06">
              <w:rPr>
                <w:sz w:val="23"/>
                <w:szCs w:val="23"/>
                <w:lang w:val="uk-UA"/>
              </w:rPr>
              <w:t>Законодавчо-нормативна основа</w:t>
            </w:r>
          </w:p>
        </w:tc>
        <w:tc>
          <w:tcPr>
            <w:tcW w:w="7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3C7" w:rsidRPr="00231C06" w:rsidRDefault="006073C7">
            <w:pPr>
              <w:pStyle w:val="af"/>
              <w:ind w:right="-1"/>
              <w:jc w:val="both"/>
              <w:rPr>
                <w:szCs w:val="22"/>
                <w:shd w:val="clear" w:color="auto" w:fill="FFFFFF"/>
                <w:lang w:val="uk-UA"/>
              </w:rPr>
            </w:pPr>
            <w:r w:rsidRPr="00231C06">
              <w:rPr>
                <w:szCs w:val="22"/>
                <w:shd w:val="clear" w:color="auto" w:fill="FFFFFF"/>
                <w:lang w:val="uk-UA"/>
              </w:rPr>
              <w:t>1.Наказ Міністерства соціальної політики від 19.09.2006 №</w:t>
            </w:r>
            <w:r w:rsidRPr="00231C06">
              <w:rPr>
                <w:lang w:val="uk-UA"/>
              </w:rPr>
              <w:t> </w:t>
            </w:r>
            <w:r w:rsidRPr="00231C06">
              <w:rPr>
                <w:szCs w:val="22"/>
                <w:shd w:val="clear" w:color="auto" w:fill="FFFFFF"/>
                <w:lang w:val="uk-UA"/>
              </w:rPr>
              <w:t xml:space="preserve">345 «Про затвердження Інструкції щодо порядку оформлення і ведення особових справ отримувачів усіх видів соціальної допомоги» із </w:t>
            </w:r>
            <w:r w:rsidRPr="00231C06">
              <w:rPr>
                <w:szCs w:val="22"/>
                <w:shd w:val="clear" w:color="auto" w:fill="FFFFFF"/>
                <w:lang w:val="uk-UA"/>
              </w:rPr>
              <w:lastRenderedPageBreak/>
              <w:t>змінами.</w:t>
            </w:r>
          </w:p>
          <w:p w:rsidR="006073C7" w:rsidRPr="00231C06" w:rsidRDefault="006073C7" w:rsidP="00F349DB">
            <w:pPr>
              <w:shd w:val="clear" w:color="auto" w:fill="FFFFFF"/>
              <w:jc w:val="both"/>
              <w:rPr>
                <w:lang w:val="uk-UA"/>
              </w:rPr>
            </w:pPr>
            <w:r w:rsidRPr="00231C06">
              <w:rPr>
                <w:lang w:val="uk-UA"/>
              </w:rPr>
              <w:t>2.Постанова Кабінету Міністрів України від 17.04.2019 № 373 «Деякі питання надання житлових субсидій та пільг на оплату житлово-комунальних послуг, придбання твердого палива і скрапленого газу у грошовій формі» зі змінами.</w:t>
            </w:r>
          </w:p>
        </w:tc>
      </w:tr>
    </w:tbl>
    <w:p w:rsidR="006073C7" w:rsidRPr="00F349DB" w:rsidRDefault="006073C7">
      <w:pPr>
        <w:rPr>
          <w:lang w:val="uk-UA"/>
        </w:rPr>
      </w:pPr>
    </w:p>
    <w:sectPr w:rsidR="006073C7" w:rsidRPr="00F349DB" w:rsidSect="006073C7">
      <w:pgSz w:w="11906" w:h="16838"/>
      <w:pgMar w:top="567" w:right="567" w:bottom="567" w:left="1418" w:header="708" w:footer="708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47"/>
    <w:rsid w:val="000C00C4"/>
    <w:rsid w:val="00126F73"/>
    <w:rsid w:val="0015064F"/>
    <w:rsid w:val="00212307"/>
    <w:rsid w:val="00231C06"/>
    <w:rsid w:val="002379D3"/>
    <w:rsid w:val="00302DF4"/>
    <w:rsid w:val="00353992"/>
    <w:rsid w:val="00362B4D"/>
    <w:rsid w:val="004121F5"/>
    <w:rsid w:val="004B576B"/>
    <w:rsid w:val="00501247"/>
    <w:rsid w:val="00534C18"/>
    <w:rsid w:val="00592BAC"/>
    <w:rsid w:val="005C5F90"/>
    <w:rsid w:val="006073C7"/>
    <w:rsid w:val="00663055"/>
    <w:rsid w:val="0069767C"/>
    <w:rsid w:val="00763BE6"/>
    <w:rsid w:val="00765264"/>
    <w:rsid w:val="007C06D7"/>
    <w:rsid w:val="00807E4B"/>
    <w:rsid w:val="00825B29"/>
    <w:rsid w:val="00893E5F"/>
    <w:rsid w:val="009571DD"/>
    <w:rsid w:val="00A03A2E"/>
    <w:rsid w:val="00A35A1E"/>
    <w:rsid w:val="00A54244"/>
    <w:rsid w:val="00AB5110"/>
    <w:rsid w:val="00AC1FC2"/>
    <w:rsid w:val="00B567F9"/>
    <w:rsid w:val="00C16135"/>
    <w:rsid w:val="00CC2FB0"/>
    <w:rsid w:val="00DE1F8C"/>
    <w:rsid w:val="00F10903"/>
    <w:rsid w:val="00F349DB"/>
    <w:rsid w:val="00F43AE5"/>
    <w:rsid w:val="00FE5327"/>
    <w:rsid w:val="00FF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166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7166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907166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07166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07166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styleId="HTML0">
    <w:name w:val="HTML Preformatted"/>
    <w:basedOn w:val="a"/>
    <w:link w:val="HTML10"/>
    <w:uiPriority w:val="99"/>
    <w:rsid w:val="00FE5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0">
    <w:name w:val="Стандартный HTML Знак1"/>
    <w:basedOn w:val="a0"/>
    <w:link w:val="HTML0"/>
    <w:uiPriority w:val="99"/>
    <w:locked/>
    <w:rsid w:val="00FE5327"/>
    <w:rPr>
      <w:rFonts w:ascii="Courier New" w:hAnsi="Courier New"/>
      <w:color w:val="000000"/>
      <w:sz w:val="28"/>
      <w:lang w:val="x-none" w:eastAsia="zh-CN"/>
    </w:rPr>
  </w:style>
  <w:style w:type="paragraph" w:styleId="af5">
    <w:name w:val="Balloon Text"/>
    <w:basedOn w:val="a"/>
    <w:link w:val="af6"/>
    <w:uiPriority w:val="99"/>
    <w:rsid w:val="00763B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763BE6"/>
    <w:rPr>
      <w:rFonts w:ascii="Tahoma" w:hAnsi="Tahoma"/>
      <w:sz w:val="16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7166"/>
    <w:rPr>
      <w:b/>
      <w:bCs/>
      <w:iCs/>
      <w:sz w:val="24"/>
      <w:szCs w:val="24"/>
      <w:lang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character" w:customStyle="1" w:styleId="HTML">
    <w:name w:val="Стандартный HTML Знак"/>
    <w:rPr>
      <w:rFonts w:ascii="Courier New" w:hAnsi="Courier New"/>
      <w:color w:val="000000"/>
      <w:sz w:val="28"/>
      <w:lang w:val="x-none" w:eastAsia="x-non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07166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13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styleId="ab">
    <w:name w:val="Subtitle"/>
    <w:basedOn w:val="13"/>
    <w:next w:val="a6"/>
    <w:link w:val="ac"/>
    <w:uiPriority w:val="11"/>
    <w:qFormat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uiPriority w:val="11"/>
    <w:rsid w:val="00907166"/>
    <w:rPr>
      <w:rFonts w:asciiTheme="majorHAnsi" w:eastAsiaTheme="majorEastAsia" w:hAnsiTheme="majorHAnsi" w:cstheme="majorBidi"/>
      <w:sz w:val="24"/>
      <w:szCs w:val="24"/>
      <w:lang w:val="ru-RU" w:eastAsia="zh-CN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07166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07166"/>
    <w:rPr>
      <w:sz w:val="24"/>
      <w:szCs w:val="24"/>
      <w:lang w:val="ru-RU" w:eastAsia="zh-CN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HTML1">
    <w:name w:val="Стандартный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paragraph" w:customStyle="1" w:styleId="af3">
    <w:name w:val="Вміст таблиці"/>
    <w:basedOn w:val="a"/>
    <w:pPr>
      <w:suppressLineNumbers/>
    </w:pPr>
  </w:style>
  <w:style w:type="paragraph" w:customStyle="1" w:styleId="af4">
    <w:name w:val="Заголовок таблиці"/>
    <w:basedOn w:val="af3"/>
    <w:pPr>
      <w:jc w:val="center"/>
    </w:pPr>
    <w:rPr>
      <w:b/>
      <w:bCs/>
    </w:rPr>
  </w:style>
  <w:style w:type="paragraph" w:styleId="HTML0">
    <w:name w:val="HTML Preformatted"/>
    <w:basedOn w:val="a"/>
    <w:link w:val="HTML10"/>
    <w:uiPriority w:val="99"/>
    <w:rsid w:val="00FE53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uk-UA"/>
    </w:rPr>
  </w:style>
  <w:style w:type="character" w:customStyle="1" w:styleId="HTML10">
    <w:name w:val="Стандартный HTML Знак1"/>
    <w:basedOn w:val="a0"/>
    <w:link w:val="HTML0"/>
    <w:uiPriority w:val="99"/>
    <w:locked/>
    <w:rsid w:val="00FE5327"/>
    <w:rPr>
      <w:rFonts w:ascii="Courier New" w:hAnsi="Courier New"/>
      <w:color w:val="000000"/>
      <w:sz w:val="28"/>
      <w:lang w:val="x-none" w:eastAsia="zh-CN"/>
    </w:rPr>
  </w:style>
  <w:style w:type="paragraph" w:styleId="af5">
    <w:name w:val="Balloon Text"/>
    <w:basedOn w:val="a"/>
    <w:link w:val="af6"/>
    <w:uiPriority w:val="99"/>
    <w:rsid w:val="00763BE6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763BE6"/>
    <w:rPr>
      <w:rFonts w:ascii="Tahoma" w:hAnsi="Tahoma"/>
      <w:sz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2091</Words>
  <Characters>1193</Characters>
  <Application>Microsoft Office Word</Application>
  <DocSecurity>0</DocSecurity>
  <Lines>9</Lines>
  <Paragraphs>6</Paragraphs>
  <ScaleCrop>false</ScaleCrop>
  <Company>DSP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bokoch</dc:creator>
  <cp:lastModifiedBy>k2031</cp:lastModifiedBy>
  <cp:revision>2</cp:revision>
  <cp:lastPrinted>2021-04-01T12:47:00Z</cp:lastPrinted>
  <dcterms:created xsi:type="dcterms:W3CDTF">2022-07-18T09:57:00Z</dcterms:created>
  <dcterms:modified xsi:type="dcterms:W3CDTF">2022-07-18T09:57:00Z</dcterms:modified>
</cp:coreProperties>
</file>