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12" w:type="dxa"/>
        <w:tblInd w:w="-218" w:type="dxa"/>
        <w:tblLayout w:type="fixed"/>
        <w:tblLook w:val="0000" w:firstRow="0" w:lastRow="0" w:firstColumn="0" w:lastColumn="0" w:noHBand="0" w:noVBand="0"/>
      </w:tblPr>
      <w:tblGrid>
        <w:gridCol w:w="450"/>
        <w:gridCol w:w="1289"/>
        <w:gridCol w:w="1036"/>
        <w:gridCol w:w="5626"/>
        <w:gridCol w:w="1711"/>
      </w:tblGrid>
      <w:tr w:rsidR="00AC71E6" w:rsidTr="00B07CCD">
        <w:trPr>
          <w:cantSplit/>
          <w:trHeight w:val="553"/>
        </w:trPr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1E6" w:rsidRDefault="00B07CCD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972185" cy="11118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4" t="-85" r="-104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1118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E6" w:rsidRDefault="00AC71E6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AC71E6" w:rsidRDefault="00AC71E6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AC71E6" w:rsidTr="00B07CCD">
        <w:trPr>
          <w:cantSplit/>
          <w:trHeight w:val="1160"/>
        </w:trPr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1E6" w:rsidRDefault="00AC71E6">
            <w:pPr>
              <w:pStyle w:val="af1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1E6" w:rsidRDefault="00AC71E6">
            <w:pPr>
              <w:pStyle w:val="af1"/>
              <w:snapToGrid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AC71E6" w:rsidRPr="00E73731" w:rsidRDefault="00AC71E6">
            <w:pPr>
              <w:pStyle w:val="af7"/>
              <w:snapToGrid w:val="0"/>
              <w:ind w:left="-113" w:right="-102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Забезпечення навчанням осіб з числа учасників АТО/ООС, членів їх сімей та постраждалих учасників Революції Гідності за кошти бюджету Луцької міської територіальної громади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1E6" w:rsidRDefault="00AC71E6">
            <w:pPr>
              <w:pStyle w:val="af3"/>
              <w:snapToGrid w:val="0"/>
              <w:ind w:left="-40" w:right="-102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ІК-290/11/97</w:t>
            </w:r>
          </w:p>
          <w:p w:rsidR="00AC71E6" w:rsidRDefault="00B07CCD">
            <w:pPr>
              <w:pStyle w:val="af1"/>
              <w:ind w:left="-40" w:right="-102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AC71E6">
              <w:rPr>
                <w:b/>
                <w:sz w:val="28"/>
                <w:szCs w:val="28"/>
              </w:rPr>
              <w:t>П</w:t>
            </w:r>
          </w:p>
        </w:tc>
      </w:tr>
      <w:tr w:rsidR="00AC71E6" w:rsidTr="00B07CCD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6" w:rsidRDefault="00AC71E6">
            <w:pPr>
              <w:pStyle w:val="af3"/>
              <w:snapToGrid w:val="0"/>
              <w:ind w:right="-1"/>
              <w:jc w:val="both"/>
            </w:pP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AC71E6" w:rsidTr="00B07CC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lang w:val="uk-UA"/>
              </w:rPr>
              <w:t>1.</w:t>
            </w:r>
            <w:r>
              <w:rPr>
                <w:color w:val="000000"/>
                <w:spacing w:val="-3"/>
                <w:lang w:val="uk-UA"/>
              </w:rPr>
              <w:t xml:space="preserve">Департамент соціальної політики </w:t>
            </w:r>
          </w:p>
          <w:p w:rsidR="00AC71E6" w:rsidRPr="00E73731" w:rsidRDefault="00AC71E6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Волі, 4а, каб.115, тел. (0332) 281 000.</w:t>
            </w:r>
          </w:p>
          <w:p w:rsidR="00AC71E6" w:rsidRDefault="00AC71E6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www.social.lutsk.ua</w:t>
            </w:r>
            <w:proofErr w:type="spellEnd"/>
            <w:r>
              <w:rPr>
                <w:lang w:val="uk-UA"/>
              </w:rPr>
              <w:t>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7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dsp@lutskrada.gov.ua</w:t>
              </w:r>
            </w:hyperlink>
          </w:p>
          <w:p w:rsidR="00AC71E6" w:rsidRDefault="00AC71E6">
            <w:pPr>
              <w:jc w:val="both"/>
            </w:pPr>
            <w:r>
              <w:rPr>
                <w:lang w:val="uk-UA"/>
              </w:rPr>
              <w:t>Графік  роботи:</w:t>
            </w:r>
          </w:p>
          <w:p w:rsidR="00AC71E6" w:rsidRDefault="00AC71E6">
            <w:r>
              <w:rPr>
                <w:lang w:val="uk-UA"/>
              </w:rPr>
              <w:t>Понеділок-четвер   08.30-17.</w:t>
            </w:r>
            <w:r>
              <w:t>0</w:t>
            </w:r>
            <w:r>
              <w:rPr>
                <w:lang w:val="uk-UA"/>
              </w:rPr>
              <w:t>0</w:t>
            </w:r>
          </w:p>
          <w:p w:rsidR="00AC71E6" w:rsidRDefault="00AC71E6">
            <w:r>
              <w:rPr>
                <w:lang w:val="uk-UA"/>
              </w:rPr>
              <w:t>П'ятниця                  08.30-16.</w:t>
            </w:r>
            <w:r>
              <w:t>00</w:t>
            </w:r>
          </w:p>
          <w:p w:rsidR="00AC71E6" w:rsidRDefault="00AC71E6">
            <w:r>
              <w:rPr>
                <w:lang w:val="uk-UA"/>
              </w:rPr>
              <w:t>Обідня перерва:      13.00-13.45</w:t>
            </w:r>
          </w:p>
          <w:p w:rsidR="00AC71E6" w:rsidRDefault="00AC71E6">
            <w:pPr>
              <w:tabs>
                <w:tab w:val="left" w:pos="7260"/>
              </w:tabs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2.с. Прилуцьке, вул. Ківерцівська, 35а (для мешканців сіл: Прилуцьке, Дачне, Жабка,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Сапогове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)</w:t>
            </w:r>
          </w:p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Четвер:          08.30- 17.30   </w:t>
            </w:r>
            <w:r>
              <w:rPr>
                <w:lang w:val="uk-UA"/>
              </w:rPr>
              <w:t>Обідня перерва:      13.00-13.45</w:t>
            </w:r>
          </w:p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3.с.Жидичин, вул. Данила Галицького, 12 (для мешканців сіл: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Жидичин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Кульчин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Липляни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Озерце, Клепачів, Небіжка) </w:t>
            </w:r>
          </w:p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Вівторок:       08.30-17.30</w:t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lang w:val="uk-UA"/>
              </w:rPr>
              <w:t>Обідня перерва:      13.00-13.45</w:t>
            </w:r>
          </w:p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4.с.Забороль, вул. Володимирська, 34а (для мешканців сіл: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Забороль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Антонівка, Великий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Городок, Сьомаки,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)</w:t>
            </w:r>
          </w:p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Понеділок:      08.30-17.30</w:t>
            </w:r>
            <w:r w:rsidRPr="0049134F">
              <w:t xml:space="preserve">   </w:t>
            </w:r>
            <w:r>
              <w:rPr>
                <w:lang w:val="uk-UA"/>
              </w:rPr>
              <w:t>Обідня перерва:      13.00-13.45</w:t>
            </w:r>
          </w:p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5.с.Боголюби, вул. 40 років Перемоги, 57 (для мешканців сіл: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Боголюби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) </w:t>
            </w:r>
          </w:p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Середа:           08.30-17.30</w:t>
            </w:r>
          </w:p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6.с.Княгининок, вул. Соборна, 77 (для мешканців сіл: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Княгининок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Буків Сирники,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Рокині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)  </w:t>
            </w:r>
          </w:p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П'ятниця:         08.30-16.15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  </w:t>
            </w:r>
            <w:r>
              <w:rPr>
                <w:lang w:val="uk-UA"/>
              </w:rPr>
              <w:t>Обідня перерва:      13.00-13.45.</w:t>
            </w:r>
          </w:p>
        </w:tc>
      </w:tr>
      <w:tr w:rsidR="00AC71E6" w:rsidTr="00B07CC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6" w:rsidRDefault="00AC71E6">
            <w:pPr>
              <w:widowControl w:val="0"/>
              <w:shd w:val="clear" w:color="auto" w:fill="FFFFFF"/>
              <w:autoSpaceDE w:val="0"/>
              <w:snapToGrid w:val="0"/>
              <w:ind w:right="7"/>
              <w:jc w:val="both"/>
            </w:pPr>
            <w:r>
              <w:rPr>
                <w:color w:val="000000"/>
                <w:spacing w:val="-2"/>
                <w:highlight w:val="white"/>
                <w:lang w:val="uk-UA"/>
              </w:rPr>
              <w:t>1.Заява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lang w:val="uk-UA"/>
              </w:rPr>
              <w:t>(рекомендовано формуляр 01</w:t>
            </w:r>
            <w:r>
              <w:rPr>
                <w:color w:val="000000"/>
                <w:spacing w:val="-2"/>
              </w:rPr>
              <w:t>)</w:t>
            </w:r>
            <w:r>
              <w:rPr>
                <w:color w:val="000000"/>
                <w:spacing w:val="-2"/>
                <w:lang w:val="uk-UA"/>
              </w:rPr>
              <w:t>.</w:t>
            </w:r>
          </w:p>
          <w:p w:rsidR="00AC71E6" w:rsidRDefault="00AC71E6">
            <w:pPr>
              <w:widowControl w:val="0"/>
              <w:shd w:val="clear" w:color="auto" w:fill="FFFFFF"/>
              <w:autoSpaceDE w:val="0"/>
              <w:snapToGrid w:val="0"/>
              <w:ind w:right="7"/>
              <w:jc w:val="both"/>
            </w:pPr>
            <w:r>
              <w:rPr>
                <w:color w:val="000000"/>
                <w:spacing w:val="-2"/>
                <w:shd w:val="clear" w:color="auto" w:fill="FFFFFF"/>
                <w:lang w:val="uk-UA"/>
              </w:rPr>
              <w:t>2.Пільгове посвідчення (копія).</w:t>
            </w:r>
          </w:p>
          <w:p w:rsidR="00AC71E6" w:rsidRDefault="00AC71E6">
            <w:pPr>
              <w:widowControl w:val="0"/>
              <w:shd w:val="clear" w:color="auto" w:fill="FFFFFF"/>
              <w:autoSpaceDE w:val="0"/>
              <w:snapToGrid w:val="0"/>
              <w:ind w:right="7"/>
              <w:jc w:val="both"/>
            </w:pPr>
            <w:r>
              <w:rPr>
                <w:color w:val="000000"/>
                <w:spacing w:val="-2"/>
                <w:highlight w:val="white"/>
                <w:lang w:val="uk-UA"/>
              </w:rPr>
              <w:t xml:space="preserve">3.Паспорт громадянина України (оригінал та копії 1-2 ст., відмітки про місце реєстрації/документ, що підтверджує реєстрацію місця проживання у разі подання </w:t>
            </w:r>
            <w:r>
              <w:rPr>
                <w:color w:val="000000"/>
                <w:spacing w:val="-2"/>
                <w:highlight w:val="white"/>
                <w:lang w:val="en-US"/>
              </w:rPr>
              <w:t>ID</w:t>
            </w:r>
            <w:proofErr w:type="spellStart"/>
            <w:r>
              <w:rPr>
                <w:color w:val="000000"/>
                <w:spacing w:val="-2"/>
                <w:highlight w:val="white"/>
                <w:lang w:val="uk-UA"/>
              </w:rPr>
              <w:t>-картки</w:t>
            </w:r>
            <w:proofErr w:type="spellEnd"/>
            <w:r>
              <w:rPr>
                <w:color w:val="000000"/>
                <w:spacing w:val="-2"/>
                <w:highlight w:val="white"/>
                <w:lang w:val="uk-UA"/>
              </w:rPr>
              <w:t>).</w:t>
            </w:r>
          </w:p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-2"/>
                <w:shd w:val="clear" w:color="auto" w:fill="FFFFFF"/>
                <w:lang w:val="uk-UA"/>
              </w:rPr>
              <w:t>4.Документ, що підтверджує безпосередню участь в антитерористичній операції або забезпеченні її проведення з перебуванням безпосередньо в районах проведення антитерористичної операції у період її проведення (копія).</w:t>
            </w:r>
          </w:p>
        </w:tc>
      </w:tr>
      <w:tr w:rsidR="00AC71E6" w:rsidTr="00B07CCD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lang w:val="uk-UA"/>
              </w:rPr>
              <w:t>Безоплатно.</w:t>
            </w:r>
          </w:p>
        </w:tc>
      </w:tr>
      <w:tr w:rsidR="00AC71E6" w:rsidTr="00B07CCD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6" w:rsidRDefault="00AC71E6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1.Направлення на навчання.</w:t>
            </w:r>
          </w:p>
          <w:p w:rsidR="00AC71E6" w:rsidRDefault="00AC71E6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highlight w:val="white"/>
                <w:lang w:val="uk-UA"/>
              </w:rPr>
              <w:t>2.Письмове повідомлення про відмову у наданн</w:t>
            </w:r>
            <w:r>
              <w:rPr>
                <w:lang w:val="uk-UA"/>
              </w:rPr>
              <w:t>і послу</w:t>
            </w:r>
            <w:r>
              <w:rPr>
                <w:sz w:val="23"/>
                <w:szCs w:val="23"/>
                <w:lang w:val="uk-UA"/>
              </w:rPr>
              <w:t>ги.</w:t>
            </w:r>
            <w:r>
              <w:rPr>
                <w:lang w:val="uk-UA"/>
              </w:rPr>
              <w:t xml:space="preserve"> </w:t>
            </w:r>
          </w:p>
        </w:tc>
      </w:tr>
      <w:tr w:rsidR="00AC71E6" w:rsidTr="00B07CCD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6" w:rsidRPr="002A5725" w:rsidRDefault="00AC71E6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  <w:rPr>
                <w:lang w:val="uk-UA"/>
              </w:rPr>
            </w:pPr>
            <w:r>
              <w:rPr>
                <w:lang w:val="uk-UA"/>
              </w:rPr>
              <w:t>3  дні, у міру</w:t>
            </w:r>
            <w:r>
              <w:t xml:space="preserve"> </w:t>
            </w:r>
            <w:r>
              <w:rPr>
                <w:lang w:val="uk-UA"/>
              </w:rPr>
              <w:t>надходження коштів та черговості</w:t>
            </w:r>
            <w:r w:rsidRPr="002A5725">
              <w:t xml:space="preserve"> </w:t>
            </w:r>
            <w:r>
              <w:rPr>
                <w:lang w:val="uk-UA"/>
              </w:rPr>
              <w:t>поданих заяв</w:t>
            </w:r>
          </w:p>
        </w:tc>
      </w:tr>
      <w:tr w:rsidR="00AC71E6" w:rsidTr="00B07CCD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6" w:rsidRDefault="00AC71E6">
            <w:pPr>
              <w:jc w:val="both"/>
            </w:pPr>
            <w:r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AC71E6" w:rsidRDefault="00AC71E6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AC71E6" w:rsidTr="00B07CCD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1E6" w:rsidRDefault="00AC71E6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E6" w:rsidRDefault="00AC71E6">
            <w:pPr>
              <w:shd w:val="clear" w:color="auto" w:fill="FFFFFF"/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</w:pPr>
            <w:r>
              <w:rPr>
                <w:color w:val="000000"/>
                <w:spacing w:val="-3"/>
                <w:szCs w:val="22"/>
                <w:lang w:val="uk-UA"/>
              </w:rPr>
              <w:t xml:space="preserve">1.Закон України «Про статус ветеранів війни, гарантії їх соціального захисту». </w:t>
            </w:r>
          </w:p>
          <w:p w:rsidR="00AC71E6" w:rsidRDefault="00AC71E6">
            <w:pPr>
              <w:pStyle w:val="af7"/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</w:pPr>
            <w:r>
              <w:rPr>
                <w:color w:val="000000"/>
                <w:spacing w:val="-3"/>
                <w:szCs w:val="22"/>
                <w:lang w:val="uk-UA"/>
              </w:rPr>
              <w:t>2.Рішення Луцької міської ради від 24.12.2019 № 47/54 «Про затвердженн</w:t>
            </w:r>
            <w:r>
              <w:rPr>
                <w:color w:val="000000"/>
                <w:spacing w:val="-3"/>
                <w:lang w:val="uk-UA"/>
              </w:rPr>
              <w:t>я</w:t>
            </w:r>
            <w:r>
              <w:rPr>
                <w:rStyle w:val="FontStyle22"/>
                <w:color w:val="000000"/>
                <w:spacing w:val="-3"/>
                <w:kern w:val="1"/>
                <w:sz w:val="24"/>
                <w:lang w:val="uk-UA"/>
              </w:rPr>
              <w:t xml:space="preserve"> </w:t>
            </w:r>
            <w:r>
              <w:rPr>
                <w:rStyle w:val="FontStyle22"/>
                <w:rFonts w:cs="Tahoma"/>
                <w:color w:val="000000"/>
                <w:spacing w:val="-3"/>
                <w:kern w:val="1"/>
                <w:sz w:val="24"/>
                <w:lang w:val="uk-UA"/>
              </w:rPr>
              <w:t xml:space="preserve">Комплексної програми </w:t>
            </w:r>
            <w:r>
              <w:rPr>
                <w:rStyle w:val="rvts0"/>
                <w:color w:val="000000"/>
                <w:spacing w:val="-3"/>
                <w:kern w:val="1"/>
                <w:lang w:val="uk-UA"/>
              </w:rPr>
              <w:t>соціальної підтримки</w:t>
            </w:r>
            <w:r>
              <w:rPr>
                <w:rStyle w:val="rvts0"/>
                <w:color w:val="000000"/>
                <w:kern w:val="1"/>
                <w:lang w:val="uk-UA"/>
              </w:rPr>
              <w:t xml:space="preserve"> учасників бойових дій, бійців-добровольців, членів їх сімей, а також сімей загиблих (померлих)</w:t>
            </w:r>
            <w:r>
              <w:rPr>
                <w:rStyle w:val="rvts0"/>
                <w:kern w:val="1"/>
                <w:lang w:val="uk-UA"/>
              </w:rPr>
              <w:t xml:space="preserve"> військовослужбовців, які зареєстровані на </w:t>
            </w:r>
            <w:r>
              <w:rPr>
                <w:rStyle w:val="rvts0"/>
                <w:kern w:val="1"/>
                <w:lang w:val="uk-UA"/>
              </w:rPr>
              <w:lastRenderedPageBreak/>
              <w:t>території Луцької міської територіальної громади, на 2021</w:t>
            </w:r>
            <w:r>
              <w:rPr>
                <w:rStyle w:val="a8"/>
                <w:b w:val="0"/>
                <w:kern w:val="1"/>
                <w:lang w:val="uk-UA"/>
              </w:rPr>
              <w:t>-</w:t>
            </w:r>
            <w:r>
              <w:rPr>
                <w:rStyle w:val="rvts0"/>
                <w:kern w:val="1"/>
                <w:lang w:val="uk-UA"/>
              </w:rPr>
              <w:t>2023 роки</w:t>
            </w:r>
            <w:r>
              <w:rPr>
                <w:color w:val="000000"/>
                <w:spacing w:val="-3"/>
                <w:szCs w:val="22"/>
                <w:lang w:val="uk-UA"/>
              </w:rPr>
              <w:t>», зі змінами.</w:t>
            </w:r>
          </w:p>
        </w:tc>
      </w:tr>
    </w:tbl>
    <w:p w:rsidR="00AC71E6" w:rsidRDefault="00AC71E6">
      <w:pPr>
        <w:rPr>
          <w:lang w:val="uk-UA"/>
        </w:rPr>
      </w:pPr>
    </w:p>
    <w:p w:rsidR="00AC71E6" w:rsidRDefault="00AC71E6">
      <w:pPr>
        <w:rPr>
          <w:sz w:val="4"/>
          <w:szCs w:val="4"/>
          <w:lang w:val="uk-UA"/>
        </w:rPr>
      </w:pPr>
    </w:p>
    <w:p w:rsidR="00AC71E6" w:rsidRDefault="00AC71E6">
      <w:pPr>
        <w:rPr>
          <w:sz w:val="4"/>
          <w:szCs w:val="4"/>
          <w:lang w:val="uk-UA"/>
        </w:rPr>
      </w:pPr>
    </w:p>
    <w:p w:rsidR="00AC71E6" w:rsidRDefault="00AC71E6">
      <w:pPr>
        <w:rPr>
          <w:sz w:val="4"/>
          <w:szCs w:val="4"/>
          <w:lang w:val="uk-UA"/>
        </w:rPr>
      </w:pPr>
    </w:p>
    <w:p w:rsidR="00AC71E6" w:rsidRDefault="00AC71E6">
      <w:pPr>
        <w:rPr>
          <w:sz w:val="4"/>
          <w:szCs w:val="4"/>
          <w:lang w:val="uk-UA"/>
        </w:rPr>
      </w:pPr>
    </w:p>
    <w:p w:rsidR="00AC71E6" w:rsidRDefault="00AC71E6">
      <w:pPr>
        <w:jc w:val="both"/>
        <w:rPr>
          <w:sz w:val="4"/>
          <w:szCs w:val="4"/>
          <w:lang w:val="uk-UA"/>
        </w:rPr>
      </w:pPr>
    </w:p>
    <w:sectPr w:rsidR="00AC71E6" w:rsidSect="00AC71E6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31"/>
    <w:rsid w:val="000700D7"/>
    <w:rsid w:val="0028632E"/>
    <w:rsid w:val="002A5725"/>
    <w:rsid w:val="0035075C"/>
    <w:rsid w:val="0049134F"/>
    <w:rsid w:val="00AC71E6"/>
    <w:rsid w:val="00B07CCD"/>
    <w:rsid w:val="00E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746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Шрифт абзацу за замовчуванням"/>
  </w:style>
  <w:style w:type="character" w:customStyle="1" w:styleId="4">
    <w:name w:val="Основной шрифт абзаца4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7">
    <w:name w:val="Символ нумерации"/>
  </w:style>
  <w:style w:type="character" w:customStyle="1" w:styleId="FontStyle22">
    <w:name w:val="Font Style22"/>
    <w:rPr>
      <w:rFonts w:ascii="Times New Roman" w:hAnsi="Times New Roman"/>
      <w:sz w:val="26"/>
    </w:rPr>
  </w:style>
  <w:style w:type="character" w:styleId="a8">
    <w:name w:val="Strong"/>
    <w:basedOn w:val="a0"/>
    <w:uiPriority w:val="22"/>
    <w:qFormat/>
    <w:rPr>
      <w:b/>
    </w:rPr>
  </w:style>
  <w:style w:type="character" w:customStyle="1" w:styleId="FontStyle13">
    <w:name w:val="Font Style13"/>
    <w:rPr>
      <w:rFonts w:ascii="Times New Roman" w:hAnsi="Times New Roman"/>
      <w:sz w:val="26"/>
    </w:rPr>
  </w:style>
  <w:style w:type="character" w:customStyle="1" w:styleId="rvts0">
    <w:name w:val="rvts0"/>
    <w:basedOn w:val="3"/>
    <w:rPr>
      <w:rFonts w:cs="Times New Roma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FB0746"/>
    <w:rPr>
      <w:sz w:val="24"/>
      <w:szCs w:val="24"/>
      <w:lang w:val="ru-RU" w:eastAsia="zh-CN"/>
    </w:rPr>
  </w:style>
  <w:style w:type="paragraph" w:styleId="ac">
    <w:name w:val="List"/>
    <w:basedOn w:val="aa"/>
    <w:uiPriority w:val="99"/>
    <w:rPr>
      <w:rFonts w:cs="Mangal"/>
    </w:rPr>
  </w:style>
  <w:style w:type="paragraph" w:styleId="ad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ae">
    <w:name w:val="Назва об'єкта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af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Покажчик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B0746"/>
    <w:rPr>
      <w:sz w:val="24"/>
      <w:szCs w:val="24"/>
      <w:lang w:val="ru-RU" w:eastAsia="zh-CN"/>
    </w:rPr>
  </w:style>
  <w:style w:type="paragraph" w:styleId="af3">
    <w:name w:val="footer"/>
    <w:basedOn w:val="a"/>
    <w:link w:val="af4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FB0746"/>
    <w:rPr>
      <w:sz w:val="24"/>
      <w:szCs w:val="24"/>
      <w:lang w:val="ru-RU" w:eastAsia="zh-CN"/>
    </w:rPr>
  </w:style>
  <w:style w:type="paragraph" w:customStyle="1" w:styleId="af5">
    <w:name w:val="Текст у виносці"/>
    <w:basedOn w:val="a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a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Вміст таблиці"/>
    <w:basedOn w:val="a"/>
    <w:pPr>
      <w:suppressLineNumbers/>
    </w:pPr>
  </w:style>
  <w:style w:type="paragraph" w:customStyle="1" w:styleId="afa">
    <w:name w:val="Заголовок таблиці"/>
    <w:basedOn w:val="af9"/>
    <w:pPr>
      <w:jc w:val="center"/>
    </w:pPr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49134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9134F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746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Шрифт абзацу за замовчуванням"/>
  </w:style>
  <w:style w:type="character" w:customStyle="1" w:styleId="4">
    <w:name w:val="Основной шрифт абзаца4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7">
    <w:name w:val="Символ нумерации"/>
  </w:style>
  <w:style w:type="character" w:customStyle="1" w:styleId="FontStyle22">
    <w:name w:val="Font Style22"/>
    <w:rPr>
      <w:rFonts w:ascii="Times New Roman" w:hAnsi="Times New Roman"/>
      <w:sz w:val="26"/>
    </w:rPr>
  </w:style>
  <w:style w:type="character" w:styleId="a8">
    <w:name w:val="Strong"/>
    <w:basedOn w:val="a0"/>
    <w:uiPriority w:val="22"/>
    <w:qFormat/>
    <w:rPr>
      <w:b/>
    </w:rPr>
  </w:style>
  <w:style w:type="character" w:customStyle="1" w:styleId="FontStyle13">
    <w:name w:val="Font Style13"/>
    <w:rPr>
      <w:rFonts w:ascii="Times New Roman" w:hAnsi="Times New Roman"/>
      <w:sz w:val="26"/>
    </w:rPr>
  </w:style>
  <w:style w:type="character" w:customStyle="1" w:styleId="rvts0">
    <w:name w:val="rvts0"/>
    <w:basedOn w:val="3"/>
    <w:rPr>
      <w:rFonts w:cs="Times New Roma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FB0746"/>
    <w:rPr>
      <w:sz w:val="24"/>
      <w:szCs w:val="24"/>
      <w:lang w:val="ru-RU" w:eastAsia="zh-CN"/>
    </w:rPr>
  </w:style>
  <w:style w:type="paragraph" w:styleId="ac">
    <w:name w:val="List"/>
    <w:basedOn w:val="aa"/>
    <w:uiPriority w:val="99"/>
    <w:rPr>
      <w:rFonts w:cs="Mangal"/>
    </w:rPr>
  </w:style>
  <w:style w:type="paragraph" w:styleId="ad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ae">
    <w:name w:val="Назва об'єкта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af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Покажчик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B0746"/>
    <w:rPr>
      <w:sz w:val="24"/>
      <w:szCs w:val="24"/>
      <w:lang w:val="ru-RU" w:eastAsia="zh-CN"/>
    </w:rPr>
  </w:style>
  <w:style w:type="paragraph" w:styleId="af3">
    <w:name w:val="footer"/>
    <w:basedOn w:val="a"/>
    <w:link w:val="af4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FB0746"/>
    <w:rPr>
      <w:sz w:val="24"/>
      <w:szCs w:val="24"/>
      <w:lang w:val="ru-RU" w:eastAsia="zh-CN"/>
    </w:rPr>
  </w:style>
  <w:style w:type="paragraph" w:customStyle="1" w:styleId="af5">
    <w:name w:val="Текст у виносці"/>
    <w:basedOn w:val="a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a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Вміст таблиці"/>
    <w:basedOn w:val="a"/>
    <w:pPr>
      <w:suppressLineNumbers/>
    </w:pPr>
  </w:style>
  <w:style w:type="paragraph" w:customStyle="1" w:styleId="afa">
    <w:name w:val="Заголовок таблиці"/>
    <w:basedOn w:val="af9"/>
    <w:pPr>
      <w:jc w:val="center"/>
    </w:pPr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49134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9134F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2022-07-01T13:06:00Z</cp:lastPrinted>
  <dcterms:created xsi:type="dcterms:W3CDTF">2024-02-26T13:27:00Z</dcterms:created>
  <dcterms:modified xsi:type="dcterms:W3CDTF">2024-02-26T13:27:00Z</dcterms:modified>
</cp:coreProperties>
</file>