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B1" w:rsidRPr="00AD5A54" w:rsidRDefault="003914B1">
      <w:pPr>
        <w:rPr>
          <w:sz w:val="4"/>
          <w:szCs w:val="4"/>
          <w:lang w:val="uk-UA"/>
        </w:rPr>
      </w:pPr>
    </w:p>
    <w:tbl>
      <w:tblPr>
        <w:tblW w:w="9979" w:type="dxa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1"/>
        <w:gridCol w:w="1179"/>
        <w:gridCol w:w="1089"/>
        <w:gridCol w:w="5716"/>
        <w:gridCol w:w="1614"/>
      </w:tblGrid>
      <w:tr w:rsidR="00AD5A54" w:rsidRPr="00AD5A54">
        <w:trPr>
          <w:cantSplit/>
          <w:trHeight w:val="715"/>
        </w:trPr>
        <w:tc>
          <w:tcPr>
            <w:tcW w:w="156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14B1" w:rsidRPr="00AD5A54" w:rsidRDefault="009B717B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4BE80DE" wp14:editId="4B62C693">
                  <wp:extent cx="827405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14B1" w:rsidRPr="00AD5A54" w:rsidRDefault="007F19D9">
            <w:pPr>
              <w:snapToGrid w:val="0"/>
              <w:jc w:val="center"/>
            </w:pPr>
            <w:r w:rsidRPr="00AD5A54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3914B1" w:rsidRPr="00AD5A54" w:rsidRDefault="007F19D9">
            <w:pPr>
              <w:jc w:val="center"/>
            </w:pPr>
            <w:r w:rsidRPr="00AD5A54"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AD5A54" w:rsidRPr="00AD5A54">
        <w:trPr>
          <w:cantSplit/>
          <w:trHeight w:val="888"/>
        </w:trPr>
        <w:tc>
          <w:tcPr>
            <w:tcW w:w="156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914B1" w:rsidRPr="00AD5A54" w:rsidRDefault="003914B1">
            <w:pPr>
              <w:snapToGrid w:val="0"/>
              <w:jc w:val="center"/>
              <w:rPr>
                <w:b/>
                <w:sz w:val="26"/>
                <w:szCs w:val="28"/>
                <w:lang w:val="uk-UA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ind w:left="-113" w:right="-154"/>
              <w:jc w:val="center"/>
              <w:rPr>
                <w:lang w:val="uk-UA"/>
              </w:rPr>
            </w:pPr>
            <w:r w:rsidRPr="00AD5A54"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3914B1" w:rsidRPr="00AD5A54" w:rsidRDefault="007F19D9">
            <w:pPr>
              <w:ind w:left="-113" w:right="-154"/>
              <w:jc w:val="center"/>
              <w:rPr>
                <w:lang w:val="uk-UA"/>
              </w:rPr>
            </w:pPr>
            <w:r w:rsidRPr="00AD5A54">
              <w:rPr>
                <w:b/>
                <w:sz w:val="28"/>
                <w:szCs w:val="28"/>
                <w:lang w:val="uk-UA"/>
              </w:rPr>
              <w:t xml:space="preserve">Призначення та виплата соціальної допомоги дітям  військовослужбовців, добровольців, волонтерів, </w:t>
            </w:r>
            <w:r w:rsidRPr="00AD5A54">
              <w:rPr>
                <w:rStyle w:val="ab"/>
                <w:sz w:val="28"/>
                <w:szCs w:val="28"/>
                <w:lang w:val="uk-UA"/>
              </w:rPr>
              <w:t>які загинули, померли,</w:t>
            </w:r>
            <w:r w:rsidRPr="00AD5A54">
              <w:rPr>
                <w:rStyle w:val="apple-converted-space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D5A54">
              <w:rPr>
                <w:rStyle w:val="ab"/>
                <w:sz w:val="28"/>
                <w:szCs w:val="28"/>
                <w:lang w:val="uk-UA"/>
              </w:rPr>
              <w:t xml:space="preserve">зникли </w:t>
            </w:r>
            <w:r w:rsidRPr="00AD5A54">
              <w:rPr>
                <w:b/>
                <w:bCs/>
                <w:sz w:val="28"/>
                <w:szCs w:val="28"/>
                <w:lang w:val="uk-UA"/>
              </w:rPr>
              <w:t xml:space="preserve">безвісти, </w:t>
            </w:r>
            <w:r w:rsidRPr="00AD5A54">
              <w:rPr>
                <w:rStyle w:val="ab"/>
                <w:sz w:val="28"/>
                <w:szCs w:val="28"/>
                <w:lang w:val="uk-UA"/>
              </w:rPr>
              <w:t xml:space="preserve">є військовополоненими в результаті участі </w:t>
            </w:r>
            <w:r w:rsidRPr="00AD5A54">
              <w:rPr>
                <w:rStyle w:val="ab"/>
                <w:rFonts w:cs="Tahoma"/>
                <w:sz w:val="28"/>
                <w:szCs w:val="28"/>
                <w:lang w:val="uk-UA"/>
              </w:rPr>
              <w:t xml:space="preserve">в АТО/ООС та/ або </w:t>
            </w:r>
            <w:r w:rsidRPr="00AD5A54">
              <w:rPr>
                <w:rStyle w:val="ab"/>
                <w:sz w:val="28"/>
                <w:szCs w:val="28"/>
                <w:lang w:val="uk-UA"/>
              </w:rPr>
              <w:t>захисті України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3914B1">
            <w:pPr>
              <w:pStyle w:val="af2"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914B1" w:rsidRPr="00AD5A54" w:rsidRDefault="00F4211A">
            <w:pPr>
              <w:pStyle w:val="af2"/>
              <w:ind w:left="-102" w:right="-57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ІК-45/11/63</w:t>
            </w:r>
          </w:p>
          <w:p w:rsidR="003914B1" w:rsidRPr="00AD5A54" w:rsidRDefault="00A20711">
            <w:pPr>
              <w:pStyle w:val="af2"/>
              <w:ind w:left="-102" w:right="-57"/>
              <w:jc w:val="center"/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7F19D9" w:rsidRPr="00AD5A54">
              <w:rPr>
                <w:b/>
                <w:sz w:val="28"/>
                <w:szCs w:val="28"/>
                <w:lang w:val="uk-UA"/>
              </w:rPr>
              <w:t>П</w:t>
            </w:r>
          </w:p>
        </w:tc>
      </w:tr>
      <w:tr w:rsidR="00AD5A54" w:rsidRPr="00AD5A54"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E4883" w:rsidRDefault="007F19D9">
            <w:pPr>
              <w:snapToGrid w:val="0"/>
              <w:ind w:right="-112"/>
              <w:jc w:val="both"/>
              <w:rPr>
                <w:lang w:val="uk-UA"/>
              </w:rPr>
            </w:pPr>
            <w:r w:rsidRPr="00AE4883">
              <w:rPr>
                <w:lang w:val="uk-UA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E4883" w:rsidRDefault="007F19D9">
            <w:pPr>
              <w:snapToGrid w:val="0"/>
              <w:jc w:val="both"/>
              <w:rPr>
                <w:lang w:val="uk-UA"/>
              </w:rPr>
            </w:pPr>
            <w:r w:rsidRPr="00AE4883">
              <w:rPr>
                <w:lang w:val="uk-UA"/>
              </w:rPr>
              <w:t>Орган, що надає послугу</w:t>
            </w:r>
          </w:p>
        </w:tc>
        <w:tc>
          <w:tcPr>
            <w:tcW w:w="7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E4883" w:rsidRDefault="007F19D9" w:rsidP="00AE4883">
            <w:pPr>
              <w:pStyle w:val="ad"/>
              <w:snapToGrid w:val="0"/>
              <w:jc w:val="both"/>
              <w:rPr>
                <w:b w:val="0"/>
                <w:sz w:val="24"/>
                <w:szCs w:val="24"/>
              </w:rPr>
            </w:pPr>
            <w:r w:rsidRPr="00AE4883">
              <w:rPr>
                <w:b w:val="0"/>
                <w:sz w:val="24"/>
                <w:szCs w:val="24"/>
              </w:rPr>
              <w:t xml:space="preserve">Департамент соціальної </w:t>
            </w:r>
            <w:r w:rsidR="00AE4883" w:rsidRPr="00AE4883">
              <w:rPr>
                <w:b w:val="0"/>
                <w:sz w:val="24"/>
                <w:szCs w:val="24"/>
              </w:rPr>
              <w:t xml:space="preserve">та ветеранської </w:t>
            </w:r>
            <w:r w:rsidRPr="00AE4883">
              <w:rPr>
                <w:b w:val="0"/>
                <w:sz w:val="24"/>
                <w:szCs w:val="24"/>
              </w:rPr>
              <w:t>політики Луцької міської ради</w:t>
            </w:r>
          </w:p>
        </w:tc>
      </w:tr>
      <w:tr w:rsidR="00AD5A54" w:rsidRPr="00AD5A54"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ind w:right="-112"/>
              <w:jc w:val="both"/>
            </w:pPr>
            <w:r w:rsidRPr="00AD5A54">
              <w:rPr>
                <w:lang w:val="uk-UA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jc w:val="both"/>
            </w:pPr>
            <w:r w:rsidRPr="00AD5A54"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1.Департамент «Центр надання адміністративних послуг у місті Луцьку» вул. Лесі Українки, 35, тел. (0332) 777 888 </w:t>
            </w:r>
          </w:p>
          <w:p w:rsidR="00C20A87" w:rsidRDefault="00C20A87" w:rsidP="00C20A87">
            <w:pPr>
              <w:jc w:val="both"/>
              <w:rPr>
                <w:rStyle w:val="af7"/>
              </w:rPr>
            </w:pPr>
            <w:r>
              <w:rPr>
                <w:rStyle w:val="af7"/>
                <w:lang w:val="uk-UA"/>
              </w:rPr>
              <w:t xml:space="preserve">https://www.lutskrada.gov.ua/departments/departament-cnap-lutsk </w:t>
            </w:r>
          </w:p>
          <w:p w:rsidR="00C20A87" w:rsidRPr="00C20A87" w:rsidRDefault="00C20A87" w:rsidP="00C20A87">
            <w:pPr>
              <w:jc w:val="both"/>
              <w:rPr>
                <w:lang w:val="en-US"/>
              </w:rPr>
            </w:pPr>
            <w:r>
              <w:rPr>
                <w:rStyle w:val="af7"/>
                <w:lang w:val="uk-UA"/>
              </w:rPr>
              <w:t>http://cnap.lutskrada.gov.ua</w:t>
            </w:r>
            <w:r>
              <w:rPr>
                <w:rStyle w:val="15"/>
                <w:lang w:val="uk-UA"/>
              </w:rPr>
              <w:t xml:space="preserve">  </w:t>
            </w:r>
            <w:r>
              <w:rPr>
                <w:lang w:val="uk-UA"/>
              </w:rPr>
              <w:t xml:space="preserve">  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 cnap@lutskrada.gov.ua</w:t>
            </w:r>
          </w:p>
          <w:p w:rsidR="00C20A87" w:rsidRDefault="00C20A87" w:rsidP="00C20A87">
            <w:pPr>
              <w:rPr>
                <w:lang w:val="uk-UA"/>
              </w:rPr>
            </w:pPr>
            <w:r>
              <w:rPr>
                <w:lang w:val="uk-UA"/>
              </w:rPr>
              <w:t>Понеділок, середа:     08.00 – 16.00</w:t>
            </w:r>
          </w:p>
          <w:p w:rsidR="00C20A87" w:rsidRDefault="00C20A87" w:rsidP="00C20A87">
            <w:pPr>
              <w:rPr>
                <w:lang w:val="uk-UA"/>
              </w:rPr>
            </w:pPr>
            <w:r>
              <w:rPr>
                <w:lang w:val="uk-UA"/>
              </w:rPr>
              <w:t>Вівторок:                    09.00 – 20.00</w:t>
            </w:r>
          </w:p>
          <w:p w:rsidR="00C20A87" w:rsidRDefault="00C20A87" w:rsidP="00C20A87">
            <w:pPr>
              <w:rPr>
                <w:lang w:val="uk-UA"/>
              </w:rPr>
            </w:pPr>
            <w:r>
              <w:rPr>
                <w:lang w:val="uk-UA"/>
              </w:rPr>
              <w:t>Четвер:                        09.00 – 18.00</w:t>
            </w:r>
          </w:p>
          <w:p w:rsidR="00C20A87" w:rsidRDefault="00C20A87" w:rsidP="00C20A87">
            <w:pPr>
              <w:rPr>
                <w:lang w:val="uk-UA"/>
              </w:rPr>
            </w:pPr>
            <w:r>
              <w:rPr>
                <w:lang w:val="uk-UA"/>
              </w:rPr>
              <w:t>П’ятниця, субота:      08.00 – 15.00</w:t>
            </w:r>
          </w:p>
          <w:p w:rsidR="00C20A87" w:rsidRDefault="00DA0B03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20A87">
              <w:rPr>
                <w:lang w:val="uk-UA"/>
              </w:rPr>
              <w:t xml:space="preserve">.Департамент соціальної та ветеранської політики 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пр-т Волі, 4а, каб.105, 115 тел. (0332) 284 168, 284 159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dsp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uk-UA"/>
              </w:rPr>
              <w:t>lutskrada.gov.ua</w:t>
            </w:r>
            <w:proofErr w:type="spellEnd"/>
            <w:r>
              <w:rPr>
                <w:lang w:val="uk-UA"/>
              </w:rPr>
              <w:t xml:space="preserve">, </w:t>
            </w:r>
            <w:hyperlink r:id="rId6" w:history="1">
              <w:r w:rsidR="00A20711" w:rsidRPr="007E7410">
                <w:rPr>
                  <w:rStyle w:val="af7"/>
                  <w:lang w:val="uk-UA"/>
                </w:rPr>
                <w:t>www.social.lutsk.ua</w:t>
              </w:r>
            </w:hyperlink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C20A87" w:rsidRDefault="00DA0B03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C20A87">
              <w:rPr>
                <w:lang w:val="uk-UA"/>
              </w:rPr>
              <w:t>.Філія №1: пр. Соборності, 18, тел. (0332) 774 471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C20A87" w:rsidRDefault="00DA0B03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C20A87">
              <w:rPr>
                <w:lang w:val="uk-UA"/>
              </w:rPr>
              <w:t xml:space="preserve">.Філія №2: вул. </w:t>
            </w:r>
            <w:proofErr w:type="spellStart"/>
            <w:r w:rsidR="00C20A87">
              <w:rPr>
                <w:lang w:val="uk-UA"/>
              </w:rPr>
              <w:t>Климчука</w:t>
            </w:r>
            <w:proofErr w:type="spellEnd"/>
            <w:r w:rsidR="00C20A87">
              <w:rPr>
                <w:lang w:val="uk-UA"/>
              </w:rPr>
              <w:t xml:space="preserve"> Сергія, 7, тел. (0332) 265 961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C20A87" w:rsidRDefault="00DA0B03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20A87">
              <w:rPr>
                <w:lang w:val="uk-UA"/>
              </w:rPr>
              <w:t xml:space="preserve">.Прилуцький </w:t>
            </w:r>
            <w:proofErr w:type="spellStart"/>
            <w:r w:rsidR="00C20A87">
              <w:rPr>
                <w:lang w:val="uk-UA"/>
              </w:rPr>
              <w:t>старостинський</w:t>
            </w:r>
            <w:proofErr w:type="spellEnd"/>
            <w:r w:rsidR="00C20A87">
              <w:rPr>
                <w:lang w:val="uk-UA"/>
              </w:rPr>
              <w:t xml:space="preserve"> округ: </w:t>
            </w:r>
            <w:proofErr w:type="spellStart"/>
            <w:r w:rsidR="00C20A87">
              <w:rPr>
                <w:lang w:val="uk-UA"/>
              </w:rPr>
              <w:t>с.Прилуцьке</w:t>
            </w:r>
            <w:proofErr w:type="spellEnd"/>
            <w:r w:rsidR="00C20A87">
              <w:rPr>
                <w:lang w:val="uk-UA"/>
              </w:rPr>
              <w:t>, вул. Ківерцівська, 35а (для мешканців сіл Прилуцьке, Жабка, Сапогове, Дачне)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Четвер:                     08.30-17.30   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C20A87" w:rsidRDefault="00DA0B03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20A87">
              <w:rPr>
                <w:lang w:val="uk-UA"/>
              </w:rPr>
              <w:t>.с.Жидичин: вул. Данила Галицького, 12 (для мешканців сіл Жидичин, Кульчин, Липляни, Озерце, Клепачів, Небіжка)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C20A87" w:rsidRDefault="00DA0B03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C20A87">
              <w:rPr>
                <w:lang w:val="uk-UA"/>
              </w:rPr>
              <w:t xml:space="preserve">.с.Забороль: вул. Володимирська, 34а (для мешканців сіл </w:t>
            </w:r>
            <w:proofErr w:type="spellStart"/>
            <w:r w:rsidR="00C20A87">
              <w:rPr>
                <w:lang w:val="uk-UA"/>
              </w:rPr>
              <w:t>Забороль</w:t>
            </w:r>
            <w:proofErr w:type="spellEnd"/>
            <w:r w:rsidR="00C20A87">
              <w:rPr>
                <w:lang w:val="uk-UA"/>
              </w:rPr>
              <w:t xml:space="preserve">, Антонівка, Великий </w:t>
            </w:r>
            <w:proofErr w:type="spellStart"/>
            <w:r w:rsidR="00C20A87">
              <w:rPr>
                <w:lang w:val="uk-UA"/>
              </w:rPr>
              <w:t>Омеляник</w:t>
            </w:r>
            <w:proofErr w:type="spellEnd"/>
            <w:r w:rsidR="00C20A87">
              <w:rPr>
                <w:lang w:val="uk-UA"/>
              </w:rPr>
              <w:t xml:space="preserve">, </w:t>
            </w:r>
            <w:proofErr w:type="spellStart"/>
            <w:r w:rsidR="00C20A87">
              <w:rPr>
                <w:lang w:val="uk-UA"/>
              </w:rPr>
              <w:t>Охотин</w:t>
            </w:r>
            <w:proofErr w:type="spellEnd"/>
            <w:r w:rsidR="00C20A87">
              <w:rPr>
                <w:lang w:val="uk-UA"/>
              </w:rPr>
              <w:t xml:space="preserve">, </w:t>
            </w:r>
            <w:proofErr w:type="spellStart"/>
            <w:r w:rsidR="00C20A87">
              <w:rPr>
                <w:lang w:val="uk-UA"/>
              </w:rPr>
              <w:t>Всеволодівка</w:t>
            </w:r>
            <w:proofErr w:type="spellEnd"/>
            <w:r w:rsidR="00C20A87">
              <w:rPr>
                <w:lang w:val="uk-UA"/>
              </w:rPr>
              <w:t xml:space="preserve">, Олександрівка, </w:t>
            </w:r>
            <w:proofErr w:type="spellStart"/>
            <w:r w:rsidR="00C20A87">
              <w:rPr>
                <w:lang w:val="uk-UA"/>
              </w:rPr>
              <w:t>Одеради</w:t>
            </w:r>
            <w:proofErr w:type="spellEnd"/>
            <w:r w:rsidR="00C20A87">
              <w:rPr>
                <w:lang w:val="uk-UA"/>
              </w:rPr>
              <w:t xml:space="preserve">, Городок, Сьомаки, </w:t>
            </w:r>
            <w:proofErr w:type="spellStart"/>
            <w:r w:rsidR="00C20A87">
              <w:rPr>
                <w:lang w:val="uk-UA"/>
              </w:rPr>
              <w:t>Шепель</w:t>
            </w:r>
            <w:proofErr w:type="spellEnd"/>
            <w:r w:rsidR="00C20A87">
              <w:rPr>
                <w:lang w:val="uk-UA"/>
              </w:rPr>
              <w:t xml:space="preserve">,  </w:t>
            </w:r>
            <w:proofErr w:type="spellStart"/>
            <w:r w:rsidR="00C20A87">
              <w:rPr>
                <w:lang w:val="uk-UA"/>
              </w:rPr>
              <w:t>Заболотці</w:t>
            </w:r>
            <w:proofErr w:type="spellEnd"/>
            <w:r w:rsidR="00C20A87">
              <w:rPr>
                <w:lang w:val="uk-UA"/>
              </w:rPr>
              <w:t>)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              08.30-17.30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 08.30-17.30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C20A87" w:rsidRDefault="00DA0B03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20A87">
              <w:rPr>
                <w:lang w:val="uk-UA"/>
              </w:rPr>
              <w:t xml:space="preserve">.с.Боголюби: вул. Центральна, 57 (для мешканців сіл </w:t>
            </w:r>
            <w:proofErr w:type="spellStart"/>
            <w:r w:rsidR="00C20A87">
              <w:rPr>
                <w:lang w:val="uk-UA"/>
              </w:rPr>
              <w:t>Боголюби</w:t>
            </w:r>
            <w:proofErr w:type="spellEnd"/>
            <w:r w:rsidR="00C20A87">
              <w:rPr>
                <w:lang w:val="uk-UA"/>
              </w:rPr>
              <w:t xml:space="preserve">, </w:t>
            </w:r>
            <w:proofErr w:type="spellStart"/>
            <w:r w:rsidR="00C20A87">
              <w:rPr>
                <w:lang w:val="uk-UA"/>
              </w:rPr>
              <w:t>Богушівка</w:t>
            </w:r>
            <w:proofErr w:type="spellEnd"/>
            <w:r w:rsidR="00C20A87">
              <w:rPr>
                <w:lang w:val="uk-UA"/>
              </w:rPr>
              <w:t xml:space="preserve">, Тарасове, </w:t>
            </w:r>
            <w:proofErr w:type="spellStart"/>
            <w:r w:rsidR="00C20A87">
              <w:rPr>
                <w:lang w:val="uk-UA"/>
              </w:rPr>
              <w:t>Іванчиці</w:t>
            </w:r>
            <w:proofErr w:type="spellEnd"/>
            <w:r w:rsidR="00C20A87">
              <w:rPr>
                <w:lang w:val="uk-UA"/>
              </w:rPr>
              <w:t xml:space="preserve">, </w:t>
            </w:r>
            <w:proofErr w:type="spellStart"/>
            <w:r w:rsidR="00C20A87">
              <w:rPr>
                <w:lang w:val="uk-UA"/>
              </w:rPr>
              <w:t>Озденіж</w:t>
            </w:r>
            <w:proofErr w:type="spellEnd"/>
            <w:r w:rsidR="00C20A87">
              <w:rPr>
                <w:lang w:val="uk-UA"/>
              </w:rPr>
              <w:t>)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08.30-17.30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  <w:p w:rsidR="00C20A87" w:rsidRDefault="00DA0B03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bookmarkStart w:id="0" w:name="_GoBack"/>
            <w:bookmarkEnd w:id="0"/>
            <w:r w:rsidR="00C20A87">
              <w:rPr>
                <w:lang w:val="uk-UA"/>
              </w:rPr>
              <w:t xml:space="preserve">.с.Княгининок: вул. Соборна, 77 (для мешканців сіл </w:t>
            </w:r>
            <w:proofErr w:type="spellStart"/>
            <w:r w:rsidR="00C20A87">
              <w:rPr>
                <w:lang w:val="uk-UA"/>
              </w:rPr>
              <w:t>Брище</w:t>
            </w:r>
            <w:proofErr w:type="spellEnd"/>
            <w:r w:rsidR="00C20A87">
              <w:rPr>
                <w:lang w:val="uk-UA"/>
              </w:rPr>
              <w:t xml:space="preserve">, </w:t>
            </w:r>
            <w:proofErr w:type="spellStart"/>
            <w:r w:rsidR="00C20A87">
              <w:rPr>
                <w:lang w:val="uk-UA"/>
              </w:rPr>
              <w:t>Княгининок</w:t>
            </w:r>
            <w:proofErr w:type="spellEnd"/>
            <w:r w:rsidR="00C20A87">
              <w:rPr>
                <w:lang w:val="uk-UA"/>
              </w:rPr>
              <w:t xml:space="preserve">, </w:t>
            </w:r>
            <w:proofErr w:type="spellStart"/>
            <w:r w:rsidR="00C20A87">
              <w:rPr>
                <w:lang w:val="uk-UA"/>
              </w:rPr>
              <w:t>Зміїнець</w:t>
            </w:r>
            <w:proofErr w:type="spellEnd"/>
            <w:r w:rsidR="00C20A87">
              <w:rPr>
                <w:lang w:val="uk-UA"/>
              </w:rPr>
              <w:t xml:space="preserve">, </w:t>
            </w:r>
            <w:proofErr w:type="spellStart"/>
            <w:r w:rsidR="00C20A87">
              <w:rPr>
                <w:lang w:val="uk-UA"/>
              </w:rPr>
              <w:t>Милуші</w:t>
            </w:r>
            <w:proofErr w:type="spellEnd"/>
            <w:r w:rsidR="00C20A87">
              <w:rPr>
                <w:lang w:val="uk-UA"/>
              </w:rPr>
              <w:t xml:space="preserve">, </w:t>
            </w:r>
            <w:proofErr w:type="spellStart"/>
            <w:r w:rsidR="00C20A87">
              <w:rPr>
                <w:lang w:val="uk-UA"/>
              </w:rPr>
              <w:t>Милушин</w:t>
            </w:r>
            <w:proofErr w:type="spellEnd"/>
            <w:r w:rsidR="00C20A87">
              <w:rPr>
                <w:lang w:val="uk-UA"/>
              </w:rPr>
              <w:t xml:space="preserve">, </w:t>
            </w:r>
            <w:proofErr w:type="spellStart"/>
            <w:r w:rsidR="00C20A87">
              <w:rPr>
                <w:lang w:val="uk-UA"/>
              </w:rPr>
              <w:t>Моташівка</w:t>
            </w:r>
            <w:proofErr w:type="spellEnd"/>
            <w:r w:rsidR="00C20A87">
              <w:rPr>
                <w:lang w:val="uk-UA"/>
              </w:rPr>
              <w:t>, Сирники, Буків, Рокині)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Вівторок                 08.30-17.30</w:t>
            </w:r>
          </w:p>
          <w:p w:rsidR="00C20A87" w:rsidRDefault="00C20A87" w:rsidP="00C20A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3914B1" w:rsidRPr="00AD5A54" w:rsidRDefault="00C20A87" w:rsidP="00C20A87">
            <w:pPr>
              <w:snapToGrid w:val="0"/>
              <w:jc w:val="both"/>
            </w:pPr>
            <w:r>
              <w:rPr>
                <w:lang w:val="uk-UA"/>
              </w:rPr>
              <w:t>Обідня перерва      13.00-13.45</w:t>
            </w:r>
          </w:p>
        </w:tc>
      </w:tr>
      <w:tr w:rsidR="00AD5A54" w:rsidRPr="00AD5A54">
        <w:trPr>
          <w:trHeight w:val="539"/>
        </w:trPr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ind w:right="-112"/>
              <w:jc w:val="both"/>
            </w:pPr>
            <w:r w:rsidRPr="00AD5A54">
              <w:rPr>
                <w:lang w:val="uk-UA"/>
              </w:rPr>
              <w:lastRenderedPageBreak/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ind w:right="-104"/>
            </w:pPr>
            <w:r w:rsidRPr="00AD5A54">
              <w:rPr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7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widowControl w:val="0"/>
              <w:shd w:val="clear" w:color="auto" w:fill="FFFFFF"/>
              <w:snapToGrid w:val="0"/>
              <w:jc w:val="both"/>
            </w:pPr>
            <w:r w:rsidRPr="00AD5A54">
              <w:rPr>
                <w:lang w:val="uk-UA"/>
              </w:rPr>
              <w:t>1.Заява (рекомендовано формуляр 01).</w:t>
            </w:r>
          </w:p>
          <w:p w:rsidR="003914B1" w:rsidRPr="00AD5A54" w:rsidRDefault="007F19D9">
            <w:pPr>
              <w:widowControl w:val="0"/>
              <w:shd w:val="clear" w:color="auto" w:fill="FFFFFF"/>
              <w:jc w:val="both"/>
            </w:pPr>
            <w:r w:rsidRPr="00AD5A54">
              <w:rPr>
                <w:lang w:val="uk-UA"/>
              </w:rPr>
              <w:t>2.</w:t>
            </w:r>
            <w:r w:rsidRPr="00AD5A54">
              <w:rPr>
                <w:spacing w:val="-2"/>
                <w:highlight w:val="white"/>
                <w:lang w:val="uk-UA"/>
              </w:rPr>
              <w:t xml:space="preserve">Паспорт громадянина України </w:t>
            </w:r>
            <w:r w:rsidR="00191769">
              <w:rPr>
                <w:spacing w:val="-2"/>
                <w:highlight w:val="white"/>
                <w:lang w:val="uk-UA"/>
              </w:rPr>
              <w:t xml:space="preserve">та </w:t>
            </w:r>
            <w:r w:rsidRPr="00AD5A54">
              <w:rPr>
                <w:spacing w:val="-2"/>
                <w:highlight w:val="white"/>
                <w:lang w:val="uk-UA"/>
              </w:rPr>
              <w:t>документ, що підтверджує реєстрацію місця проживання.</w:t>
            </w:r>
          </w:p>
          <w:p w:rsidR="003914B1" w:rsidRPr="009B6625" w:rsidRDefault="007F19D9">
            <w:pPr>
              <w:widowControl w:val="0"/>
              <w:shd w:val="clear" w:color="auto" w:fill="FFFFFF"/>
              <w:jc w:val="both"/>
            </w:pPr>
            <w:r w:rsidRPr="00AD5A54">
              <w:rPr>
                <w:lang w:val="uk-UA"/>
              </w:rPr>
              <w:t xml:space="preserve">3.Довідка про присвоєння реєстраційного номера облікової картки платника податків з Державного реєстру фізичних осіб - платників </w:t>
            </w:r>
            <w:r w:rsidRPr="009B6625">
              <w:rPr>
                <w:lang w:val="uk-UA"/>
              </w:rPr>
              <w:t xml:space="preserve">податків (оригінал та копія). </w:t>
            </w:r>
          </w:p>
          <w:p w:rsidR="003914B1" w:rsidRPr="009B6625" w:rsidRDefault="007F19D9">
            <w:pPr>
              <w:widowControl w:val="0"/>
              <w:shd w:val="clear" w:color="auto" w:fill="FFFFFF"/>
              <w:jc w:val="both"/>
            </w:pPr>
            <w:r w:rsidRPr="009B6625">
              <w:rPr>
                <w:lang w:val="uk-UA"/>
              </w:rPr>
              <w:t>4.Свідоцтво про народження дитини (оригінал та копія).</w:t>
            </w:r>
          </w:p>
          <w:p w:rsidR="003914B1" w:rsidRPr="009B6625" w:rsidRDefault="007602A0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9B6625">
              <w:rPr>
                <w:lang w:val="uk-UA"/>
              </w:rPr>
              <w:t>5.Інформація</w:t>
            </w:r>
            <w:r w:rsidR="00191769" w:rsidRPr="009B6625">
              <w:rPr>
                <w:lang w:val="uk-UA"/>
              </w:rPr>
              <w:t xml:space="preserve"> щодо реєстрації місця проживання (перебування) </w:t>
            </w:r>
            <w:r w:rsidR="00D706D8">
              <w:rPr>
                <w:lang w:val="uk-UA"/>
              </w:rPr>
              <w:t xml:space="preserve">дитини </w:t>
            </w:r>
            <w:r w:rsidR="00191769" w:rsidRPr="009B6625">
              <w:rPr>
                <w:lang w:val="uk-UA"/>
              </w:rPr>
              <w:t>за відомостями Реєстру Луцької міської територіальної громади, або витяг з реєстру територіальної громади через додаток «Дія»</w:t>
            </w:r>
            <w:r w:rsidR="007E4A62" w:rsidRPr="009B6625">
              <w:rPr>
                <w:lang w:val="uk-UA"/>
              </w:rPr>
              <w:t>.</w:t>
            </w:r>
          </w:p>
          <w:p w:rsidR="001F26B6" w:rsidRDefault="007F19D9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 w:rsidRPr="009B6625">
              <w:rPr>
                <w:lang w:val="uk-UA"/>
              </w:rPr>
              <w:t xml:space="preserve">6.Свідоцтво про смерть </w:t>
            </w:r>
            <w:r w:rsidR="001F26B6">
              <w:rPr>
                <w:lang w:val="uk-UA"/>
              </w:rPr>
              <w:t xml:space="preserve">або документи, які підтверджують факт перебування в полоні або визнання зниклим безвісти </w:t>
            </w:r>
            <w:r w:rsidR="001F26B6" w:rsidRPr="009B6625">
              <w:rPr>
                <w:lang w:val="uk-UA"/>
              </w:rPr>
              <w:t>(оригінал та копія</w:t>
            </w:r>
            <w:r w:rsidR="001F26B6">
              <w:rPr>
                <w:lang w:val="uk-UA"/>
              </w:rPr>
              <w:t xml:space="preserve">). </w:t>
            </w:r>
          </w:p>
          <w:p w:rsidR="002A386E" w:rsidRDefault="002A386E">
            <w:pPr>
              <w:widowControl w:val="0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7.Документи, що підтверджують факт смерті (</w:t>
            </w:r>
            <w:r w:rsidR="004E28F3">
              <w:rPr>
                <w:lang w:val="uk-UA"/>
              </w:rPr>
              <w:t>загибелі</w:t>
            </w:r>
            <w:r>
              <w:rPr>
                <w:lang w:val="uk-UA"/>
              </w:rPr>
              <w:t>)</w:t>
            </w:r>
            <w:r w:rsidR="004E28F3">
              <w:rPr>
                <w:lang w:val="uk-UA"/>
              </w:rPr>
              <w:t xml:space="preserve"> внаслідок поранення, контузії, каліцтва, чи захворювання, отриманих під час участі в АТО/ООС, та/або захисті України.</w:t>
            </w:r>
          </w:p>
          <w:p w:rsidR="003914B1" w:rsidRPr="00AD5A54" w:rsidRDefault="004E28F3">
            <w:pPr>
              <w:widowControl w:val="0"/>
              <w:shd w:val="clear" w:color="auto" w:fill="FFFFFF"/>
              <w:jc w:val="both"/>
            </w:pPr>
            <w:r>
              <w:rPr>
                <w:lang w:val="uk-UA"/>
              </w:rPr>
              <w:t>8</w:t>
            </w:r>
            <w:r w:rsidR="007F19D9" w:rsidRPr="00AD5A54">
              <w:rPr>
                <w:lang w:val="uk-UA"/>
              </w:rPr>
              <w:t xml:space="preserve">.Документи, що підтверджують належність загиблої (померлої, </w:t>
            </w:r>
            <w:r w:rsidR="007F19D9" w:rsidRPr="00AD5A54">
              <w:rPr>
                <w:rStyle w:val="ab"/>
                <w:b w:val="0"/>
                <w:bCs w:val="0"/>
                <w:lang w:val="uk-UA"/>
              </w:rPr>
              <w:t xml:space="preserve">зниклої </w:t>
            </w:r>
            <w:r w:rsidR="007F19D9" w:rsidRPr="00AD5A54">
              <w:rPr>
                <w:lang w:val="uk-UA"/>
              </w:rPr>
              <w:t>безвісти) особи до категорії військовослужбовців, добровольців або волонтерів.</w:t>
            </w:r>
          </w:p>
          <w:p w:rsidR="003914B1" w:rsidRPr="00AD5A54" w:rsidRDefault="004E28F3">
            <w:pPr>
              <w:widowControl w:val="0"/>
              <w:shd w:val="clear" w:color="auto" w:fill="FFFFFF"/>
              <w:jc w:val="both"/>
            </w:pPr>
            <w:r>
              <w:rPr>
                <w:rStyle w:val="ab"/>
                <w:b w:val="0"/>
                <w:bCs w:val="0"/>
                <w:lang w:val="uk-UA"/>
              </w:rPr>
              <w:t>9</w:t>
            </w:r>
            <w:r w:rsidR="007F19D9" w:rsidRPr="00AD5A54">
              <w:rPr>
                <w:rStyle w:val="ab"/>
                <w:b w:val="0"/>
                <w:bCs w:val="0"/>
                <w:lang w:val="uk-UA"/>
              </w:rPr>
              <w:t>.</w:t>
            </w:r>
            <w:r w:rsidR="00191769">
              <w:rPr>
                <w:rStyle w:val="ab"/>
                <w:b w:val="0"/>
                <w:bCs w:val="0"/>
                <w:lang w:val="uk-UA"/>
              </w:rPr>
              <w:t>Д</w:t>
            </w:r>
            <w:r w:rsidR="007F19D9" w:rsidRPr="00AD5A54">
              <w:rPr>
                <w:rStyle w:val="ab"/>
                <w:b w:val="0"/>
                <w:bCs w:val="0"/>
                <w:lang w:val="uk-UA"/>
              </w:rPr>
              <w:t>овідки про взяття н</w:t>
            </w:r>
            <w:r w:rsidR="00191769">
              <w:rPr>
                <w:rStyle w:val="ab"/>
                <w:b w:val="0"/>
                <w:bCs w:val="0"/>
                <w:lang w:val="uk-UA"/>
              </w:rPr>
              <w:t xml:space="preserve">а облік внутрішньо переміщеної </w:t>
            </w:r>
            <w:r w:rsidR="007F19D9" w:rsidRPr="00AD5A54">
              <w:rPr>
                <w:rStyle w:val="ab"/>
                <w:b w:val="0"/>
                <w:bCs w:val="0"/>
                <w:lang w:val="uk-UA"/>
              </w:rPr>
              <w:t xml:space="preserve">особи </w:t>
            </w:r>
            <w:r w:rsidR="00191769">
              <w:rPr>
                <w:rStyle w:val="ab"/>
                <w:b w:val="0"/>
                <w:bCs w:val="0"/>
                <w:lang w:val="uk-UA"/>
              </w:rPr>
              <w:t xml:space="preserve">- </w:t>
            </w:r>
            <w:r w:rsidR="007F19D9" w:rsidRPr="00AD5A54">
              <w:rPr>
                <w:rStyle w:val="ab"/>
                <w:b w:val="0"/>
                <w:bCs w:val="0"/>
                <w:lang w:val="uk-UA"/>
              </w:rPr>
              <w:t>для дітей, яким надано статус внутрішньо переміщеної особи</w:t>
            </w:r>
            <w:r w:rsidR="00191769">
              <w:rPr>
                <w:rStyle w:val="ab"/>
                <w:b w:val="0"/>
                <w:bCs w:val="0"/>
                <w:lang w:val="uk-UA"/>
              </w:rPr>
              <w:t xml:space="preserve"> (копії</w:t>
            </w:r>
            <w:r w:rsidR="007F19D9" w:rsidRPr="00AD5A54">
              <w:rPr>
                <w:rStyle w:val="ab"/>
                <w:b w:val="0"/>
                <w:bCs w:val="0"/>
                <w:lang w:val="uk-UA"/>
              </w:rPr>
              <w:t>).</w:t>
            </w:r>
          </w:p>
          <w:p w:rsidR="003914B1" w:rsidRPr="00AD5A54" w:rsidRDefault="004E28F3">
            <w:pPr>
              <w:widowControl w:val="0"/>
              <w:shd w:val="clear" w:color="auto" w:fill="FFFFFF"/>
              <w:jc w:val="both"/>
            </w:pPr>
            <w:r>
              <w:rPr>
                <w:lang w:val="uk-UA"/>
              </w:rPr>
              <w:t>10</w:t>
            </w:r>
            <w:r w:rsidR="007F19D9" w:rsidRPr="00AD5A54">
              <w:rPr>
                <w:lang w:val="uk-UA"/>
              </w:rPr>
              <w:t>.Копія рішення про встановлення опіки (для опікунів, які звертаються за допомогою).</w:t>
            </w:r>
          </w:p>
          <w:p w:rsidR="003914B1" w:rsidRPr="00AD5A54" w:rsidRDefault="004E28F3" w:rsidP="007602A0">
            <w:pPr>
              <w:widowControl w:val="0"/>
              <w:shd w:val="clear" w:color="auto" w:fill="FFFFFF"/>
              <w:jc w:val="both"/>
            </w:pPr>
            <w:r>
              <w:rPr>
                <w:lang w:val="uk-UA"/>
              </w:rPr>
              <w:t>11</w:t>
            </w:r>
            <w:r w:rsidR="007F19D9" w:rsidRPr="00AD5A54">
              <w:rPr>
                <w:lang w:val="uk-UA"/>
              </w:rPr>
              <w:t>.Рахунок на соціальні виплати, відкритий в установах банку.</w:t>
            </w:r>
          </w:p>
        </w:tc>
      </w:tr>
      <w:tr w:rsidR="00AD5A54" w:rsidRPr="00AD5A54"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ind w:right="-112"/>
              <w:jc w:val="both"/>
            </w:pPr>
            <w:r w:rsidRPr="00AD5A54">
              <w:rPr>
                <w:lang w:val="uk-UA"/>
              </w:rPr>
              <w:t xml:space="preserve">4.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jc w:val="both"/>
            </w:pPr>
            <w:r w:rsidRPr="00AD5A54">
              <w:rPr>
                <w:lang w:val="uk-UA"/>
              </w:rPr>
              <w:t xml:space="preserve">Оплата </w:t>
            </w:r>
          </w:p>
        </w:tc>
        <w:tc>
          <w:tcPr>
            <w:tcW w:w="7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jc w:val="both"/>
            </w:pPr>
            <w:r w:rsidRPr="00AD5A54">
              <w:rPr>
                <w:lang w:val="uk-UA"/>
              </w:rPr>
              <w:t>Безоплатно</w:t>
            </w:r>
          </w:p>
        </w:tc>
      </w:tr>
      <w:tr w:rsidR="00AD5A54" w:rsidRPr="00AD5A54"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ind w:right="-112"/>
              <w:jc w:val="both"/>
            </w:pPr>
            <w:r w:rsidRPr="00AD5A54">
              <w:rPr>
                <w:lang w:val="uk-UA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jc w:val="both"/>
            </w:pPr>
            <w:r w:rsidRPr="00AD5A54">
              <w:rPr>
                <w:lang w:val="uk-UA"/>
              </w:rPr>
              <w:t>Результат послуги</w:t>
            </w:r>
          </w:p>
        </w:tc>
        <w:tc>
          <w:tcPr>
            <w:tcW w:w="7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 w:rsidRPr="00AD5A54">
              <w:rPr>
                <w:lang w:val="uk-UA"/>
              </w:rPr>
              <w:t>1.Виплата соціальної допомоги</w:t>
            </w:r>
          </w:p>
          <w:p w:rsidR="003914B1" w:rsidRPr="00AD5A54" w:rsidRDefault="007F19D9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 w:rsidRPr="00AD5A54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AD5A54" w:rsidRPr="00AD5A54"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ind w:right="-112"/>
              <w:jc w:val="both"/>
            </w:pPr>
            <w:r w:rsidRPr="00AD5A54">
              <w:rPr>
                <w:lang w:val="uk-UA"/>
              </w:rPr>
              <w:t xml:space="preserve">6.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jc w:val="both"/>
            </w:pPr>
            <w:r w:rsidRPr="00AD5A54">
              <w:rPr>
                <w:lang w:val="uk-UA"/>
              </w:rPr>
              <w:t>Термін виконання</w:t>
            </w:r>
          </w:p>
        </w:tc>
        <w:tc>
          <w:tcPr>
            <w:tcW w:w="7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widowControl w:val="0"/>
              <w:shd w:val="clear" w:color="auto" w:fill="FFFFFF"/>
              <w:tabs>
                <w:tab w:val="left" w:pos="1282"/>
              </w:tabs>
              <w:snapToGrid w:val="0"/>
              <w:spacing w:before="14"/>
            </w:pPr>
            <w:r w:rsidRPr="00AD5A54">
              <w:rPr>
                <w:lang w:val="uk-UA"/>
              </w:rPr>
              <w:t xml:space="preserve">10 днів  </w:t>
            </w:r>
          </w:p>
        </w:tc>
      </w:tr>
      <w:tr w:rsidR="00AD5A54" w:rsidRPr="00AD5A54"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ind w:right="-112"/>
              <w:jc w:val="both"/>
            </w:pPr>
            <w:r w:rsidRPr="00AD5A54">
              <w:rPr>
                <w:lang w:val="uk-UA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</w:pPr>
            <w:r w:rsidRPr="00AD5A54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 w:rsidRPr="00AD5A54">
              <w:rPr>
                <w:lang w:val="uk-UA"/>
              </w:rPr>
              <w:t>1.Зарахування коштів на особовий рахунок в установі банку або надсилання через поштове відділення зв’язку.</w:t>
            </w:r>
          </w:p>
          <w:p w:rsidR="003914B1" w:rsidRPr="00AD5A54" w:rsidRDefault="007F19D9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jc w:val="both"/>
            </w:pPr>
            <w:r w:rsidRPr="00AD5A54">
              <w:rPr>
                <w:lang w:val="uk-UA"/>
              </w:rPr>
              <w:t>2.Особисто, 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AD5A54" w:rsidRPr="00AD5A54"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ind w:right="-112"/>
              <w:jc w:val="both"/>
            </w:pPr>
            <w:r w:rsidRPr="00AD5A54">
              <w:rPr>
                <w:lang w:val="uk-UA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napToGrid w:val="0"/>
              <w:jc w:val="both"/>
            </w:pPr>
            <w:r w:rsidRPr="00AD5A54">
              <w:rPr>
                <w:lang w:val="uk-UA"/>
              </w:rPr>
              <w:t>Законодавчо - нормативна основа</w:t>
            </w:r>
          </w:p>
        </w:tc>
        <w:tc>
          <w:tcPr>
            <w:tcW w:w="73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914B1" w:rsidRPr="00AD5A54" w:rsidRDefault="007F19D9">
            <w:pPr>
              <w:shd w:val="clear" w:color="auto" w:fill="FFFFFF"/>
              <w:snapToGrid w:val="0"/>
              <w:jc w:val="both"/>
            </w:pPr>
            <w:r w:rsidRPr="00AD5A54">
              <w:rPr>
                <w:lang w:val="uk-UA"/>
              </w:rPr>
              <w:t xml:space="preserve">1.Закон України </w:t>
            </w:r>
            <w:r w:rsidR="00191769">
              <w:rPr>
                <w:lang w:val="uk-UA"/>
              </w:rPr>
              <w:t>«</w:t>
            </w:r>
            <w:r w:rsidRPr="00AD5A54">
              <w:rPr>
                <w:lang w:val="uk-UA"/>
              </w:rPr>
              <w:t>Про місцеве самоврядування в Україні</w:t>
            </w:r>
            <w:r w:rsidR="00191769">
              <w:rPr>
                <w:lang w:val="uk-UA"/>
              </w:rPr>
              <w:t>»</w:t>
            </w:r>
            <w:r w:rsidRPr="00AD5A54">
              <w:rPr>
                <w:lang w:val="uk-UA"/>
              </w:rPr>
              <w:t>.</w:t>
            </w:r>
          </w:p>
          <w:p w:rsidR="003914B1" w:rsidRPr="00AD5A54" w:rsidRDefault="007F19D9">
            <w:pPr>
              <w:shd w:val="clear" w:color="auto" w:fill="FFFFFF"/>
              <w:snapToGrid w:val="0"/>
              <w:jc w:val="both"/>
            </w:pPr>
            <w:r w:rsidRPr="00AD5A54">
              <w:rPr>
                <w:lang w:val="uk-UA"/>
              </w:rPr>
              <w:t xml:space="preserve">2.Закон України </w:t>
            </w:r>
            <w:r w:rsidR="00191769">
              <w:rPr>
                <w:lang w:val="uk-UA"/>
              </w:rPr>
              <w:t>«</w:t>
            </w:r>
            <w:r w:rsidRPr="00AD5A54">
              <w:rPr>
                <w:lang w:val="uk-UA"/>
              </w:rPr>
              <w:t>Про статус ветеранів війни, гарантії їх соціального захисту</w:t>
            </w:r>
            <w:r w:rsidR="00191769">
              <w:rPr>
                <w:lang w:val="uk-UA"/>
              </w:rPr>
              <w:t>»</w:t>
            </w:r>
            <w:r w:rsidRPr="00AD5A54">
              <w:rPr>
                <w:lang w:val="uk-UA"/>
              </w:rPr>
              <w:t>.</w:t>
            </w:r>
          </w:p>
          <w:p w:rsidR="003914B1" w:rsidRPr="00AD5A54" w:rsidRDefault="007F19D9" w:rsidP="00D706D8">
            <w:pPr>
              <w:shd w:val="clear" w:color="auto" w:fill="FFFFFF"/>
              <w:snapToGrid w:val="0"/>
              <w:jc w:val="both"/>
            </w:pPr>
            <w:r w:rsidRPr="00AD5A54">
              <w:rPr>
                <w:lang w:val="uk-UA"/>
              </w:rPr>
              <w:t>3.Програма соціальних виплат дітям у Луцькій міській територіальній громаді на 202</w:t>
            </w:r>
            <w:r w:rsidR="00D706D8">
              <w:rPr>
                <w:lang w:val="uk-UA"/>
              </w:rPr>
              <w:t>4</w:t>
            </w:r>
            <w:r w:rsidRPr="00AD5A54">
              <w:rPr>
                <w:lang w:val="uk-UA"/>
              </w:rPr>
              <w:t>-202</w:t>
            </w:r>
            <w:r w:rsidR="00D706D8">
              <w:rPr>
                <w:lang w:val="uk-UA"/>
              </w:rPr>
              <w:t>6</w:t>
            </w:r>
            <w:r w:rsidRPr="00AD5A54">
              <w:rPr>
                <w:lang w:val="uk-UA"/>
              </w:rPr>
              <w:t xml:space="preserve"> роки </w:t>
            </w:r>
            <w:r w:rsidRPr="00AD5A54">
              <w:rPr>
                <w:highlight w:val="white"/>
                <w:lang w:val="uk-UA"/>
              </w:rPr>
              <w:t>зі змінами</w:t>
            </w:r>
            <w:r w:rsidRPr="00AD5A54">
              <w:rPr>
                <w:lang w:val="uk-UA"/>
              </w:rPr>
              <w:t>.</w:t>
            </w:r>
          </w:p>
        </w:tc>
      </w:tr>
    </w:tbl>
    <w:p w:rsidR="003914B1" w:rsidRPr="00AD5A54" w:rsidRDefault="003914B1">
      <w:pPr>
        <w:ind w:left="360"/>
      </w:pPr>
    </w:p>
    <w:sectPr w:rsidR="003914B1" w:rsidRPr="00AD5A54">
      <w:pgSz w:w="11906" w:h="16838"/>
      <w:pgMar w:top="567" w:right="567" w:bottom="56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B1"/>
    <w:rsid w:val="00191769"/>
    <w:rsid w:val="001A236A"/>
    <w:rsid w:val="001F26B6"/>
    <w:rsid w:val="002A386E"/>
    <w:rsid w:val="003914B1"/>
    <w:rsid w:val="004E28F3"/>
    <w:rsid w:val="007602A0"/>
    <w:rsid w:val="007E4A62"/>
    <w:rsid w:val="007F19D9"/>
    <w:rsid w:val="009B5AF9"/>
    <w:rsid w:val="009B6625"/>
    <w:rsid w:val="009B717B"/>
    <w:rsid w:val="009F3C22"/>
    <w:rsid w:val="00A20711"/>
    <w:rsid w:val="00AD5A54"/>
    <w:rsid w:val="00AE4883"/>
    <w:rsid w:val="00C20A87"/>
    <w:rsid w:val="00C820F1"/>
    <w:rsid w:val="00D706D8"/>
    <w:rsid w:val="00DA0B03"/>
    <w:rsid w:val="00F4211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link w:val="10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D96B05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Шрифт абзацу за замовчуванням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Шрифт абзацу за промовчанням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4z0">
    <w:name w:val="WW8Num4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2">
    <w:name w:val="Основной шрифт абзаца2"/>
    <w:qFormat/>
  </w:style>
  <w:style w:type="character" w:styleId="a4">
    <w:name w:val="page number"/>
    <w:uiPriority w:val="99"/>
    <w:qFormat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  <w:lang w:eastAsia="x-none"/>
    </w:rPr>
  </w:style>
  <w:style w:type="character" w:customStyle="1" w:styleId="a5">
    <w:name w:val="Символ нумерации"/>
    <w:qFormat/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FontStyle22">
    <w:name w:val="Font Style22"/>
    <w:qFormat/>
    <w:rPr>
      <w:rFonts w:ascii="Times New Roman" w:hAnsi="Times New Roman"/>
      <w:sz w:val="26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styleId="a6">
    <w:name w:val="Strong"/>
    <w:uiPriority w:val="22"/>
    <w:qFormat/>
    <w:rPr>
      <w:b/>
    </w:rPr>
  </w:style>
  <w:style w:type="character" w:customStyle="1" w:styleId="a7">
    <w:name w:val="Основной текст Знак"/>
    <w:uiPriority w:val="99"/>
    <w:semiHidden/>
    <w:qFormat/>
    <w:rsid w:val="00D96B05"/>
    <w:rPr>
      <w:sz w:val="24"/>
      <w:szCs w:val="24"/>
      <w:lang w:val="ru-RU" w:eastAsia="zh-CN"/>
    </w:rPr>
  </w:style>
  <w:style w:type="character" w:customStyle="1" w:styleId="a8">
    <w:name w:val="Верхний колонтитул Знак"/>
    <w:uiPriority w:val="99"/>
    <w:semiHidden/>
    <w:qFormat/>
    <w:rsid w:val="00D96B05"/>
    <w:rPr>
      <w:sz w:val="24"/>
      <w:szCs w:val="24"/>
      <w:lang w:val="ru-RU" w:eastAsia="zh-CN"/>
    </w:rPr>
  </w:style>
  <w:style w:type="character" w:customStyle="1" w:styleId="a9">
    <w:name w:val="Нижний колонтитул Знак"/>
    <w:uiPriority w:val="99"/>
    <w:semiHidden/>
    <w:qFormat/>
    <w:rsid w:val="00D96B05"/>
    <w:rPr>
      <w:sz w:val="24"/>
      <w:szCs w:val="24"/>
      <w:lang w:val="ru-RU" w:eastAsia="zh-CN"/>
    </w:rPr>
  </w:style>
  <w:style w:type="character" w:customStyle="1" w:styleId="aa">
    <w:name w:val="Текст выноски Знак"/>
    <w:uiPriority w:val="99"/>
    <w:semiHidden/>
    <w:qFormat/>
    <w:rsid w:val="00D96B05"/>
    <w:rPr>
      <w:sz w:val="0"/>
      <w:szCs w:val="0"/>
      <w:lang w:val="ru-RU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b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12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uiPriority w:val="99"/>
    <w:pPr>
      <w:jc w:val="center"/>
    </w:pPr>
    <w:rPr>
      <w:b/>
      <w:sz w:val="20"/>
      <w:szCs w:val="20"/>
      <w:lang w:val="uk-UA"/>
    </w:rPr>
  </w:style>
  <w:style w:type="paragraph" w:styleId="ae">
    <w:name w:val="List"/>
    <w:basedOn w:val="ad"/>
    <w:uiPriority w:val="99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21">
    <w:name w:val="Назва об'є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2">
    <w:name w:val="footer"/>
    <w:basedOn w:val="a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styleId="af3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d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23">
    <w:name w:val="123"/>
    <w:basedOn w:val="a"/>
    <w:rsid w:val="00AE4883"/>
    <w:pPr>
      <w:jc w:val="both"/>
    </w:pPr>
  </w:style>
  <w:style w:type="character" w:styleId="af7">
    <w:name w:val="Hyperlink"/>
    <w:uiPriority w:val="99"/>
    <w:rsid w:val="00AE4883"/>
    <w:rPr>
      <w:color w:val="0000FF"/>
      <w:u w:val="single"/>
    </w:rPr>
  </w:style>
  <w:style w:type="character" w:customStyle="1" w:styleId="15">
    <w:name w:val="Гіперпосилання1"/>
    <w:uiPriority w:val="99"/>
    <w:rsid w:val="00AE48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link w:val="10"/>
    <w:uiPriority w:val="9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D96B05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Шрифт абзацу за замовчуванням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Шрифт абзацу за промовчанням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8Num4z0">
    <w:name w:val="WW8Num4z0"/>
    <w:qFormat/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2">
    <w:name w:val="Основной шрифт абзаца2"/>
    <w:qFormat/>
  </w:style>
  <w:style w:type="character" w:styleId="a4">
    <w:name w:val="page number"/>
    <w:uiPriority w:val="99"/>
    <w:qFormat/>
    <w:rPr>
      <w:rFonts w:cs="Times New Roman"/>
    </w:rPr>
  </w:style>
  <w:style w:type="character" w:customStyle="1" w:styleId="-">
    <w:name w:val="Интернет-ссылка"/>
    <w:uiPriority w:val="99"/>
    <w:rPr>
      <w:color w:val="000080"/>
      <w:u w:val="single"/>
      <w:lang w:eastAsia="x-none"/>
    </w:rPr>
  </w:style>
  <w:style w:type="character" w:customStyle="1" w:styleId="a5">
    <w:name w:val="Символ нумерации"/>
    <w:qFormat/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FontStyle22">
    <w:name w:val="Font Style22"/>
    <w:qFormat/>
    <w:rPr>
      <w:rFonts w:ascii="Times New Roman" w:hAnsi="Times New Roman"/>
      <w:sz w:val="26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12">
    <w:name w:val="Основной шрифт абзаца1"/>
    <w:qFormat/>
  </w:style>
  <w:style w:type="character" w:styleId="a6">
    <w:name w:val="Strong"/>
    <w:uiPriority w:val="22"/>
    <w:qFormat/>
    <w:rPr>
      <w:b/>
    </w:rPr>
  </w:style>
  <w:style w:type="character" w:customStyle="1" w:styleId="a7">
    <w:name w:val="Основной текст Знак"/>
    <w:uiPriority w:val="99"/>
    <w:semiHidden/>
    <w:qFormat/>
    <w:rsid w:val="00D96B05"/>
    <w:rPr>
      <w:sz w:val="24"/>
      <w:szCs w:val="24"/>
      <w:lang w:val="ru-RU" w:eastAsia="zh-CN"/>
    </w:rPr>
  </w:style>
  <w:style w:type="character" w:customStyle="1" w:styleId="a8">
    <w:name w:val="Верхний колонтитул Знак"/>
    <w:uiPriority w:val="99"/>
    <w:semiHidden/>
    <w:qFormat/>
    <w:rsid w:val="00D96B05"/>
    <w:rPr>
      <w:sz w:val="24"/>
      <w:szCs w:val="24"/>
      <w:lang w:val="ru-RU" w:eastAsia="zh-CN"/>
    </w:rPr>
  </w:style>
  <w:style w:type="character" w:customStyle="1" w:styleId="a9">
    <w:name w:val="Нижний колонтитул Знак"/>
    <w:uiPriority w:val="99"/>
    <w:semiHidden/>
    <w:qFormat/>
    <w:rsid w:val="00D96B05"/>
    <w:rPr>
      <w:sz w:val="24"/>
      <w:szCs w:val="24"/>
      <w:lang w:val="ru-RU" w:eastAsia="zh-CN"/>
    </w:rPr>
  </w:style>
  <w:style w:type="character" w:customStyle="1" w:styleId="aa">
    <w:name w:val="Текст выноски Знак"/>
    <w:uiPriority w:val="99"/>
    <w:semiHidden/>
    <w:qFormat/>
    <w:rsid w:val="00D96B05"/>
    <w:rPr>
      <w:sz w:val="0"/>
      <w:szCs w:val="0"/>
      <w:lang w:val="ru-RU" w:eastAsia="zh-C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ab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12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uiPriority w:val="99"/>
    <w:pPr>
      <w:jc w:val="center"/>
    </w:pPr>
    <w:rPr>
      <w:b/>
      <w:sz w:val="20"/>
      <w:szCs w:val="20"/>
      <w:lang w:val="uk-UA"/>
    </w:rPr>
  </w:style>
  <w:style w:type="paragraph" w:styleId="ae">
    <w:name w:val="List"/>
    <w:basedOn w:val="ad"/>
    <w:uiPriority w:val="99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21">
    <w:name w:val="Назва об'є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2">
    <w:name w:val="footer"/>
    <w:basedOn w:val="a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styleId="af3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d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123">
    <w:name w:val="123"/>
    <w:basedOn w:val="a"/>
    <w:rsid w:val="00AE4883"/>
    <w:pPr>
      <w:jc w:val="both"/>
    </w:pPr>
  </w:style>
  <w:style w:type="character" w:styleId="af7">
    <w:name w:val="Hyperlink"/>
    <w:uiPriority w:val="99"/>
    <w:rsid w:val="00AE4883"/>
    <w:rPr>
      <w:color w:val="0000FF"/>
      <w:u w:val="single"/>
    </w:rPr>
  </w:style>
  <w:style w:type="character" w:customStyle="1" w:styleId="15">
    <w:name w:val="Гіперпосилання1"/>
    <w:uiPriority w:val="99"/>
    <w:rsid w:val="00AE4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ial.lutsk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2927</Words>
  <Characters>1669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ДСП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zakryzhevska</dc:creator>
  <cp:lastModifiedBy>user</cp:lastModifiedBy>
  <cp:revision>5</cp:revision>
  <cp:lastPrinted>2022-07-01T12:54:00Z</cp:lastPrinted>
  <dcterms:created xsi:type="dcterms:W3CDTF">2024-05-28T07:31:00Z</dcterms:created>
  <dcterms:modified xsi:type="dcterms:W3CDTF">2024-07-11T13:54:00Z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