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50"/>
        <w:gridCol w:w="1109"/>
        <w:gridCol w:w="1211"/>
        <w:gridCol w:w="5446"/>
        <w:gridCol w:w="1705"/>
      </w:tblGrid>
      <w:tr w:rsidR="00DB2B05">
        <w:trPr>
          <w:cantSplit/>
          <w:trHeight w:val="71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B05" w:rsidRDefault="00CF7ABE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CF7ABE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1" o:spid="_x0000_i1025" type="#_x0000_t75" style="width:61.5pt;height:81.75pt;visibility:visible;mso-wrap-style:square">
                  <v:imagedata r:id="rId8" o:title=""/>
                </v:shape>
              </w:pic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B05" w:rsidRDefault="006609C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DB2B05" w:rsidRDefault="006609C4">
            <w:pPr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DB2B05">
        <w:trPr>
          <w:cantSplit/>
          <w:trHeight w:val="1044"/>
        </w:trPr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DB2B05">
            <w:pPr>
              <w:pStyle w:val="af0"/>
              <w:widowControl w:val="0"/>
              <w:snapToGrid w:val="0"/>
              <w:jc w:val="center"/>
              <w:rPr>
                <w:b/>
                <w:i/>
                <w:sz w:val="16"/>
                <w:szCs w:val="26"/>
                <w:lang w:val="uk-UA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B05" w:rsidRDefault="006609C4">
            <w:pPr>
              <w:pStyle w:val="af0"/>
              <w:widowControl w:val="0"/>
              <w:ind w:left="-104" w:right="-11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DB2B05" w:rsidRDefault="006609C4">
            <w:pPr>
              <w:widowControl w:val="0"/>
              <w:ind w:left="-104" w:right="-11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Видача листів талонів на пільговий проїзд окремих категорій громадян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B05" w:rsidRDefault="006609C4">
            <w:pPr>
              <w:pStyle w:val="210"/>
              <w:widowControl w:val="0"/>
              <w:spacing w:after="0" w:line="240" w:lineRule="auto"/>
              <w:ind w:left="-109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02084</w:t>
            </w:r>
          </w:p>
          <w:p w:rsidR="00DB2B05" w:rsidRDefault="006609C4">
            <w:pPr>
              <w:pStyle w:val="210"/>
              <w:widowControl w:val="0"/>
              <w:spacing w:after="0" w:line="240" w:lineRule="auto"/>
              <w:ind w:left="-109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ІК-11.9-2/02</w:t>
            </w:r>
          </w:p>
          <w:p w:rsidR="00DB2B05" w:rsidRDefault="006609C4">
            <w:pPr>
              <w:pStyle w:val="af0"/>
              <w:widowControl w:val="0"/>
              <w:ind w:left="-109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КП</w:t>
            </w:r>
          </w:p>
        </w:tc>
      </w:tr>
      <w:tr w:rsidR="00DB2B05">
        <w:trPr>
          <w:cantSplit/>
          <w:trHeight w:val="381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pStyle w:val="af0"/>
              <w:widowControl w:val="0"/>
              <w:jc w:val="both"/>
              <w:rPr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Оригінал: </w:t>
            </w:r>
            <w:r>
              <w:rPr>
                <w:color w:val="000000"/>
                <w:spacing w:val="-3"/>
                <w:sz w:val="27"/>
                <w:szCs w:val="27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DB2B05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color w:val="000000"/>
                <w:spacing w:val="5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bCs/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pStyle w:val="af1"/>
              <w:widowControl w:val="0"/>
              <w:ind w:right="-1"/>
              <w:jc w:val="both"/>
              <w:rPr>
                <w:lang w:val="uk-UA"/>
              </w:rPr>
            </w:pPr>
            <w:r>
              <w:rPr>
                <w:bCs/>
                <w:color w:val="000000"/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DB2B05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bCs/>
                <w:color w:val="000000"/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lang w:val="uk-UA"/>
              </w:rPr>
            </w:pPr>
            <w:r>
              <w:rPr>
                <w:bCs/>
                <w:color w:val="000000"/>
                <w:spacing w:val="-3"/>
                <w:lang w:val="uk-UA"/>
              </w:rPr>
              <w:t>Департамент соціальної та ветеранської політики Луцької міської ради</w:t>
            </w:r>
          </w:p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 103, 304, тел. (0332) 281 000, 284 157, 284 159</w:t>
            </w:r>
          </w:p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en-US"/>
              </w:rPr>
              <w:t>https//</w:t>
            </w:r>
            <w:r>
              <w:rPr>
                <w:lang w:val="uk-UA"/>
              </w:rPr>
              <w:t xml:space="preserve">www.social.lutsk.ua e-mail: </w:t>
            </w:r>
            <w:hyperlink r:id="rId9">
              <w:r>
                <w:rPr>
                  <w:lang w:val="uk-UA"/>
                </w:rPr>
                <w:t>dsp@lutskrada.gov.ua</w:t>
              </w:r>
            </w:hyperlink>
          </w:p>
          <w:p w:rsidR="00DB2B05" w:rsidRDefault="006609C4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- четвер:    08.30 -</w:t>
            </w:r>
            <w:r>
              <w:t xml:space="preserve"> </w:t>
            </w:r>
            <w:r>
              <w:rPr>
                <w:lang w:val="uk-UA"/>
              </w:rPr>
              <w:t>13.00, 13.45 -17.00</w:t>
            </w:r>
          </w:p>
          <w:p w:rsidR="00DB2B05" w:rsidRDefault="006609C4">
            <w:pPr>
              <w:widowControl w:val="0"/>
              <w:jc w:val="both"/>
            </w:pPr>
            <w:r>
              <w:rPr>
                <w:lang w:val="uk-UA"/>
              </w:rPr>
              <w:t>П</w:t>
            </w:r>
            <w:r>
              <w:rPr>
                <w:spacing w:val="-2"/>
                <w:lang w:val="uk-UA"/>
              </w:rPr>
              <w:t>’ятниця</w:t>
            </w:r>
            <w:r>
              <w:rPr>
                <w:lang w:val="uk-UA"/>
              </w:rPr>
              <w:t>:                   08.30</w:t>
            </w:r>
            <w:r>
              <w:t xml:space="preserve"> </w:t>
            </w:r>
            <w:r>
              <w:rPr>
                <w:lang w:val="uk-UA"/>
              </w:rPr>
              <w:t>-</w:t>
            </w:r>
            <w:r>
              <w:t xml:space="preserve"> </w:t>
            </w:r>
            <w:r>
              <w:rPr>
                <w:lang w:val="uk-UA"/>
              </w:rPr>
              <w:t>13.00</w:t>
            </w:r>
          </w:p>
          <w:p w:rsidR="00DB2B05" w:rsidRDefault="006609C4">
            <w:pPr>
              <w:widowControl w:val="0"/>
              <w:jc w:val="both"/>
            </w:pPr>
            <w:r>
              <w:rPr>
                <w:lang w:val="uk-UA"/>
              </w:rPr>
              <w:t xml:space="preserve">Обідня перерва:       </w:t>
            </w:r>
            <w:r>
              <w:t xml:space="preserve">  </w:t>
            </w:r>
            <w:r>
              <w:rPr>
                <w:lang w:val="uk-UA"/>
              </w:rPr>
              <w:t xml:space="preserve">13.00 </w:t>
            </w:r>
            <w:r>
              <w:t>-</w:t>
            </w:r>
            <w:r>
              <w:rPr>
                <w:lang w:val="uk-UA"/>
              </w:rPr>
              <w:t xml:space="preserve"> 13.45</w:t>
            </w:r>
          </w:p>
        </w:tc>
      </w:tr>
      <w:tr w:rsidR="00DB2B05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1.Паспорт громадянина України </w:t>
            </w:r>
            <w:r>
              <w:rPr>
                <w:color w:val="000000"/>
                <w:spacing w:val="1"/>
                <w:shd w:val="clear" w:color="auto" w:fill="FFFFFF"/>
                <w:lang w:val="uk-UA"/>
              </w:rPr>
              <w:t>(документ, що підтверджує реєстрацію місця проживання, у разі подання ID-картки)</w:t>
            </w:r>
            <w:r>
              <w:rPr>
                <w:color w:val="000000"/>
                <w:spacing w:val="-2"/>
                <w:lang w:val="uk-UA"/>
              </w:rPr>
              <w:t>.</w:t>
            </w:r>
          </w:p>
          <w:p w:rsidR="00DB2B05" w:rsidRDefault="006609C4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2.Пільгове посвідчення.</w:t>
            </w:r>
          </w:p>
          <w:p w:rsidR="00DB2B05" w:rsidRDefault="006609C4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3.</w:t>
            </w:r>
            <w:r>
              <w:rPr>
                <w:lang w:val="uk-UA"/>
              </w:rPr>
              <w:t xml:space="preserve">Довідка про присвоєння реєстраційного номера облікової картки платника податків з Державного реєстру фізичних осіб – платників податків </w:t>
            </w:r>
            <w:r>
              <w:rPr>
                <w:color w:val="000000"/>
                <w:spacing w:val="-2"/>
                <w:lang w:val="uk-UA"/>
              </w:rPr>
              <w:t>(</w:t>
            </w:r>
            <w:r>
              <w:rPr>
                <w:color w:val="000000"/>
                <w:spacing w:val="-2"/>
              </w:rPr>
              <w:t>за наявності</w:t>
            </w:r>
            <w:r>
              <w:rPr>
                <w:color w:val="000000"/>
                <w:spacing w:val="-2"/>
                <w:lang w:val="uk-UA"/>
              </w:rPr>
              <w:t>).</w:t>
            </w:r>
          </w:p>
        </w:tc>
      </w:tr>
      <w:tr w:rsidR="00DB2B05">
        <w:trPr>
          <w:trHeight w:val="1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Безоплатно.</w:t>
            </w:r>
          </w:p>
        </w:tc>
      </w:tr>
      <w:tr w:rsidR="00DB2B05">
        <w:trPr>
          <w:trHeight w:val="1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1.Отримання листа-талонів.</w:t>
            </w:r>
          </w:p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2.Письмова відмова у наданні послуги.</w:t>
            </w:r>
          </w:p>
        </w:tc>
      </w:tr>
      <w:tr w:rsidR="00DB2B05">
        <w:trPr>
          <w:trHeight w:val="1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rPr>
                <w:color w:val="000000"/>
                <w:spacing w:val="-4"/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1 день</w:t>
            </w:r>
          </w:p>
        </w:tc>
      </w:tr>
      <w:tr w:rsidR="00DB2B05">
        <w:trPr>
          <w:trHeight w:val="1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rPr>
                <w:color w:val="000000"/>
                <w:spacing w:val="-4"/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ind w:right="-169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1.Отримання листа-талонів особисто.</w:t>
            </w:r>
          </w:p>
          <w:p w:rsidR="00DB2B05" w:rsidRDefault="006609C4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color w:val="000000"/>
                <w:spacing w:val="-4"/>
                <w:lang w:val="uk-UA"/>
              </w:rPr>
              <w:t>П</w:t>
            </w:r>
            <w:r>
              <w:rPr>
                <w:color w:val="000000"/>
                <w:spacing w:val="-3"/>
                <w:lang w:val="uk-UA"/>
              </w:rPr>
              <w:t>оштою, або е</w:t>
            </w:r>
            <w:r>
              <w:rPr>
                <w:color w:val="000000"/>
                <w:spacing w:val="-4"/>
                <w:lang w:val="uk-UA"/>
              </w:rPr>
              <w:t>лектронною поштою за клопотанням суб’єкта звернення - в разі відмови в наданні послуги.</w:t>
            </w:r>
          </w:p>
        </w:tc>
      </w:tr>
      <w:tr w:rsidR="00DB2B05">
        <w:trPr>
          <w:trHeight w:val="1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B05" w:rsidRDefault="006609C4">
            <w:pPr>
              <w:widowControl w:val="0"/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05" w:rsidRDefault="006609C4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1.Пункт 21 статті 13 Закон України «Про статус ветеранів війни гарантії їх соціального захисту</w:t>
            </w:r>
            <w:r>
              <w:rPr>
                <w:color w:val="000000"/>
                <w:spacing w:val="-3"/>
                <w:lang w:val="uk-UA"/>
              </w:rPr>
              <w:t>».</w:t>
            </w:r>
          </w:p>
          <w:p w:rsidR="00DB2B05" w:rsidRDefault="006609C4">
            <w:pPr>
              <w:pStyle w:val="210"/>
              <w:widowControl w:val="0"/>
              <w:snapToGrid w:val="0"/>
              <w:spacing w:after="0" w:line="240" w:lineRule="auto"/>
              <w:jc w:val="both"/>
            </w:pPr>
            <w:r>
              <w:rPr>
                <w:color w:val="000000"/>
                <w:spacing w:val="-4"/>
                <w:lang w:val="uk-UA"/>
              </w:rPr>
              <w:t>2.Порядок видачі посвідчень і нагрудних знаків ветеранам війни, затверджений постановою Кабінету Міністрів України від 12.05.1994 №302.</w:t>
            </w:r>
          </w:p>
        </w:tc>
      </w:tr>
    </w:tbl>
    <w:p w:rsidR="00DB2B05" w:rsidRDefault="00DB2B05">
      <w:pPr>
        <w:rPr>
          <w:lang w:val="uk-UA"/>
        </w:rPr>
      </w:pPr>
    </w:p>
    <w:sectPr w:rsidR="00DB2B05">
      <w:headerReference w:type="default" r:id="rId10"/>
      <w:footerReference w:type="default" r:id="rId11"/>
      <w:pgSz w:w="11906" w:h="16838"/>
      <w:pgMar w:top="624" w:right="567" w:bottom="879" w:left="1418" w:header="567" w:footer="8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BE" w:rsidRDefault="00CF7ABE">
      <w:r>
        <w:separator/>
      </w:r>
    </w:p>
  </w:endnote>
  <w:endnote w:type="continuationSeparator" w:id="0">
    <w:p w:rsidR="00CF7ABE" w:rsidRDefault="00CF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05" w:rsidRDefault="00DB2B05">
    <w:pPr>
      <w:pStyle w:val="af1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BE" w:rsidRDefault="00CF7ABE">
      <w:r>
        <w:separator/>
      </w:r>
    </w:p>
  </w:footnote>
  <w:footnote w:type="continuationSeparator" w:id="0">
    <w:p w:rsidR="00CF7ABE" w:rsidRDefault="00CF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05" w:rsidRDefault="00DB2B0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020"/>
    <w:multiLevelType w:val="multilevel"/>
    <w:tmpl w:val="AF3AD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B05"/>
    <w:rsid w:val="00274F54"/>
    <w:rsid w:val="006609C4"/>
    <w:rsid w:val="00785B3C"/>
    <w:rsid w:val="00C42CEE"/>
    <w:rsid w:val="00CF7ABE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qFormat/>
    <w:rsid w:val="000417D6"/>
    <w:rPr>
      <w:rFonts w:ascii="Calibri" w:eastAsia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8Num4z0">
    <w:name w:val="WW8Num4z0"/>
    <w:qFormat/>
  </w:style>
  <w:style w:type="character" w:customStyle="1" w:styleId="10">
    <w:name w:val="Основной шрифт абзаца1"/>
    <w:qFormat/>
  </w:style>
  <w:style w:type="character" w:styleId="a3">
    <w:name w:val="page number"/>
    <w:uiPriority w:val="99"/>
    <w:qFormat/>
    <w:rPr>
      <w:rFonts w:cs="Times New Roman"/>
    </w:rPr>
  </w:style>
  <w:style w:type="character" w:customStyle="1" w:styleId="a4">
    <w:name w:val="Знак Знак"/>
    <w:qFormat/>
    <w:rPr>
      <w:rFonts w:ascii="Tahoma" w:hAnsi="Tahoma"/>
      <w:sz w:val="16"/>
    </w:rPr>
  </w:style>
  <w:style w:type="character" w:customStyle="1" w:styleId="-">
    <w:name w:val="Интернет-ссылка"/>
    <w:uiPriority w:val="99"/>
    <w:rPr>
      <w:color w:val="000080"/>
      <w:u w:val="single"/>
      <w:lang w:eastAsia="x-none"/>
    </w:rPr>
  </w:style>
  <w:style w:type="character" w:customStyle="1" w:styleId="a5">
    <w:name w:val="Основний текст Знак"/>
    <w:uiPriority w:val="99"/>
    <w:semiHidden/>
    <w:qFormat/>
    <w:rsid w:val="000417D6"/>
    <w:rPr>
      <w:sz w:val="24"/>
      <w:szCs w:val="24"/>
      <w:lang w:val="ru-RU" w:eastAsia="zh-CN"/>
    </w:rPr>
  </w:style>
  <w:style w:type="character" w:customStyle="1" w:styleId="a6">
    <w:name w:val="Верхній колонтитул Знак"/>
    <w:uiPriority w:val="99"/>
    <w:semiHidden/>
    <w:qFormat/>
    <w:rsid w:val="000417D6"/>
    <w:rPr>
      <w:sz w:val="24"/>
      <w:szCs w:val="24"/>
      <w:lang w:val="ru-RU" w:eastAsia="zh-CN"/>
    </w:rPr>
  </w:style>
  <w:style w:type="character" w:customStyle="1" w:styleId="a7">
    <w:name w:val="Нижній колонтитул Знак"/>
    <w:uiPriority w:val="99"/>
    <w:semiHidden/>
    <w:qFormat/>
    <w:rsid w:val="000417D6"/>
    <w:rPr>
      <w:sz w:val="24"/>
      <w:szCs w:val="24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uiPriority w:val="99"/>
    <w:pPr>
      <w:jc w:val="center"/>
    </w:pPr>
    <w:rPr>
      <w:b/>
      <w:sz w:val="20"/>
      <w:szCs w:val="27"/>
      <w:lang w:val="uk-UA"/>
    </w:rPr>
  </w:style>
  <w:style w:type="paragraph" w:styleId="aa">
    <w:name w:val="List"/>
    <w:basedOn w:val="a9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ad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5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qFormat/>
    <w:rPr>
      <w:rFonts w:ascii="Verdana" w:hAnsi="Verdana" w:cs="Verdana"/>
      <w:lang w:val="en-US"/>
    </w:rPr>
  </w:style>
  <w:style w:type="paragraph" w:customStyle="1" w:styleId="16">
    <w:name w:val="Знак Знак1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3">
    <w:name w:val="Содержимое врезки"/>
    <w:basedOn w:val="a9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styleId="af8">
    <w:name w:val="Balloon Text"/>
    <w:basedOn w:val="a"/>
    <w:link w:val="af9"/>
    <w:semiHidden/>
    <w:unhideWhenUsed/>
    <w:rsid w:val="006609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rsid w:val="006609C4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p@lutsk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1093</Words>
  <Characters>624</Characters>
  <Application>Microsoft Office Word</Application>
  <DocSecurity>0</DocSecurity>
  <Lines>5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25</cp:revision>
  <cp:lastPrinted>2024-08-07T12:55:00Z</cp:lastPrinted>
  <dcterms:created xsi:type="dcterms:W3CDTF">2009-01-15T10:14:00Z</dcterms:created>
  <dcterms:modified xsi:type="dcterms:W3CDTF">2024-09-12T08:24:00Z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