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146"/>
        <w:gridCol w:w="1178"/>
        <w:gridCol w:w="5769"/>
        <w:gridCol w:w="1602"/>
      </w:tblGrid>
      <w:tr w:rsidR="00805DED" w:rsidRPr="00F31274">
        <w:trPr>
          <w:cantSplit/>
          <w:trHeight w:val="699"/>
        </w:trPr>
        <w:tc>
          <w:tcPr>
            <w:tcW w:w="1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DED" w:rsidRPr="00F31274" w:rsidRDefault="00FE2F0B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F31274"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inline distT="0" distB="0" distL="0" distR="0" wp14:anchorId="1BEAA850" wp14:editId="1447D1DE">
                      <wp:extent cx="781685" cy="100076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781200" cy="1000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style="position:absolute;margin-left:0pt;margin-top:-78.8pt;width:61.45pt;height:78.7pt;v-text-anchor:middle;mso-position-vertical:top" type="shapetype_75">
                      <v:imagedata r:id="rId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ED" w:rsidRPr="00F31274" w:rsidRDefault="00FE2F0B">
            <w:pPr>
              <w:widowControl w:val="0"/>
              <w:jc w:val="center"/>
              <w:rPr>
                <w:u w:val="single"/>
              </w:rPr>
            </w:pPr>
            <w:r w:rsidRPr="00F31274">
              <w:rPr>
                <w:b/>
                <w:bCs/>
                <w:sz w:val="28"/>
                <w:szCs w:val="28"/>
                <w:u w:val="single"/>
                <w:lang w:val="uk-UA"/>
              </w:rPr>
              <w:t>ЛУЦЬКА МІСЬКА РАДА</w:t>
            </w:r>
          </w:p>
          <w:p w:rsidR="00805DED" w:rsidRPr="00F31274" w:rsidRDefault="00FE2F0B">
            <w:pPr>
              <w:widowControl w:val="0"/>
              <w:jc w:val="center"/>
              <w:rPr>
                <w:b/>
                <w:bCs/>
                <w:u w:val="single"/>
                <w:lang w:val="uk-UA"/>
              </w:rPr>
            </w:pPr>
            <w:r w:rsidRPr="00F31274">
              <w:rPr>
                <w:b/>
                <w:bCs/>
                <w:sz w:val="28"/>
                <w:szCs w:val="28"/>
                <w:u w:val="single"/>
                <w:lang w:val="uk-UA"/>
              </w:rPr>
              <w:t>ВИКОНАВЧИЙ КОМІТЕТ</w:t>
            </w:r>
          </w:p>
        </w:tc>
      </w:tr>
      <w:tr w:rsidR="00805DED">
        <w:trPr>
          <w:cantSplit/>
          <w:trHeight w:val="1160"/>
        </w:trPr>
        <w:tc>
          <w:tcPr>
            <w:tcW w:w="1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805DED">
            <w:pPr>
              <w:pStyle w:val="af4"/>
              <w:widowControl w:val="0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DED" w:rsidRDefault="00FE2F0B">
            <w:pPr>
              <w:pStyle w:val="af4"/>
              <w:widowControl w:val="0"/>
              <w:ind w:left="-110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805DED" w:rsidRDefault="00FE2F0B">
            <w:pPr>
              <w:pStyle w:val="af5"/>
              <w:widowControl w:val="0"/>
              <w:ind w:left="-110" w:firstLine="111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Призначення та виплата компенсації послуги з догляду за дитиною до трьох років “муніципальна няня”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ED" w:rsidRDefault="00FE2F0B">
            <w:pPr>
              <w:pStyle w:val="af5"/>
              <w:widowControl w:val="0"/>
              <w:ind w:left="-94" w:right="-76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01195</w:t>
            </w:r>
          </w:p>
          <w:p w:rsidR="00805DED" w:rsidRDefault="00805DED">
            <w:pPr>
              <w:pStyle w:val="af5"/>
              <w:widowControl w:val="0"/>
              <w:ind w:left="-94" w:right="-76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A2DAC" w:rsidRPr="009A2DAC" w:rsidRDefault="00FE2F0B" w:rsidP="009A2DAC">
            <w:pPr>
              <w:pStyle w:val="af5"/>
              <w:widowControl w:val="0"/>
              <w:ind w:left="-94" w:right="-7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9A2DAC" w:rsidRPr="009A2DAC">
              <w:rPr>
                <w:b/>
                <w:bCs/>
                <w:sz w:val="28"/>
                <w:szCs w:val="28"/>
                <w:lang w:val="uk-UA"/>
              </w:rPr>
              <w:t>11.9-2/</w:t>
            </w:r>
          </w:p>
          <w:p w:rsidR="00805DED" w:rsidRDefault="009A2DAC" w:rsidP="009A2DAC">
            <w:pPr>
              <w:pStyle w:val="af5"/>
              <w:widowControl w:val="0"/>
              <w:ind w:left="-94" w:right="-76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49</w:t>
            </w:r>
          </w:p>
          <w:p w:rsidR="00805DED" w:rsidRDefault="00FE2F0B">
            <w:pPr>
              <w:pStyle w:val="af4"/>
              <w:widowControl w:val="0"/>
              <w:ind w:left="-94" w:right="-76" w:firstLine="52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805DED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ED" w:rsidRDefault="00FE2F0B">
            <w:pPr>
              <w:pStyle w:val="af5"/>
              <w:widowControl w:val="0"/>
              <w:ind w:right="-1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805DED" w:rsidRPr="00BA40A3">
        <w:trPr>
          <w:trHeight w:val="13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 xml:space="preserve">1.Департамент соціальної та ветеранської політики 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9C34FF">
              <w:rPr>
                <w:lang w:val="uk-UA"/>
              </w:rPr>
              <w:t>пр-т</w:t>
            </w:r>
            <w:proofErr w:type="spellEnd"/>
            <w:r w:rsidRPr="009C34FF">
              <w:rPr>
                <w:lang w:val="uk-UA"/>
              </w:rPr>
              <w:t xml:space="preserve"> Волі, 4а, каб.106,108,</w:t>
            </w:r>
            <w:r w:rsidR="00F31274">
              <w:rPr>
                <w:lang w:val="uk-UA"/>
              </w:rPr>
              <w:t>109,110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 xml:space="preserve">тел. (0332) 281 000,  (0332) 284 161  </w:t>
            </w:r>
          </w:p>
          <w:p w:rsidR="00F31274" w:rsidRPr="00F31274" w:rsidRDefault="00BA40A3" w:rsidP="009C34FF">
            <w:pPr>
              <w:widowControl w:val="0"/>
              <w:jc w:val="both"/>
              <w:rPr>
                <w:lang w:val="uk-UA"/>
              </w:rPr>
            </w:pPr>
            <w:hyperlink r:id="rId7" w:history="1">
              <w:r w:rsidR="00F31274" w:rsidRPr="00AF4DFC">
                <w:rPr>
                  <w:rStyle w:val="afe"/>
                  <w:lang w:val="uk-UA"/>
                </w:rPr>
                <w:t>www.social.lutsk.ua</w:t>
              </w:r>
            </w:hyperlink>
            <w:r w:rsidR="00F31274">
              <w:rPr>
                <w:lang w:val="uk-UA"/>
              </w:rPr>
              <w:t xml:space="preserve">  e-</w:t>
            </w:r>
            <w:proofErr w:type="spellStart"/>
            <w:r w:rsidR="00F31274">
              <w:rPr>
                <w:lang w:val="uk-UA"/>
              </w:rPr>
              <w:t>mail</w:t>
            </w:r>
            <w:proofErr w:type="spellEnd"/>
            <w:r w:rsidR="00F31274" w:rsidRPr="00F31274">
              <w:rPr>
                <w:u w:val="single"/>
                <w:lang w:val="uk-UA"/>
              </w:rPr>
              <w:t xml:space="preserve">: </w:t>
            </w:r>
            <w:hyperlink r:id="rId8" w:history="1">
              <w:r w:rsidR="00F31274" w:rsidRPr="00F31274">
                <w:rPr>
                  <w:rStyle w:val="afe"/>
                  <w:color w:val="auto"/>
                  <w:u w:val="none"/>
                  <w:lang w:val="uk-UA"/>
                </w:rPr>
                <w:t>dsp@lutskrada.gov.ua</w:t>
              </w:r>
            </w:hyperlink>
            <w:r w:rsidR="00F31274" w:rsidRPr="00F31274">
              <w:rPr>
                <w:lang w:val="uk-UA"/>
              </w:rPr>
              <w:t xml:space="preserve"> 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Понеділок-четвер  08.30-17.30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П'ятниця                 08.30-16.15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Обідня перерва      13.00-13.45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Субота, неділя - вихідний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2.Філія №1: пр. Соборності, 18, тел. (0332) 774 472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Понеділок-четвер   08.30-17.30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П'ятниця                 08.30-16.15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Обідня перерва      13.00- 13.45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Субота, неділя - вихідний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 xml:space="preserve">3.Філія №2: вул. </w:t>
            </w:r>
            <w:proofErr w:type="spellStart"/>
            <w:r w:rsidRPr="009C34FF">
              <w:rPr>
                <w:lang w:val="uk-UA"/>
              </w:rPr>
              <w:t>Климчука</w:t>
            </w:r>
            <w:proofErr w:type="spellEnd"/>
            <w:r w:rsidRPr="009C34FF">
              <w:rPr>
                <w:lang w:val="uk-UA"/>
              </w:rPr>
              <w:t xml:space="preserve"> Сергія, 7, тел. (0332) 265 961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Понеділок-четвер   08.30-17.30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П'ятниця                 08.30-16.15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Обідня перерва      13.00- 13.45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Субота, неділя - вихідний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 xml:space="preserve">4.с.Прилуцьке, вул. Ківерцівська, 35а (для мешканців сіл Прилуцьке, Жабка, </w:t>
            </w:r>
            <w:proofErr w:type="spellStart"/>
            <w:r w:rsidRPr="009C34FF">
              <w:rPr>
                <w:lang w:val="uk-UA"/>
              </w:rPr>
              <w:t>Сапогове</w:t>
            </w:r>
            <w:proofErr w:type="spellEnd"/>
            <w:r w:rsidRPr="009C34FF">
              <w:rPr>
                <w:lang w:val="uk-UA"/>
              </w:rPr>
              <w:t>,  Дачне)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 xml:space="preserve">Четвер:                   08.30- 17.30  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Обідня перерва      13.00- 13.45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 xml:space="preserve">5.с.Жидичин: вул. Данила Галицького, 12 (для мешканців сіл </w:t>
            </w:r>
            <w:proofErr w:type="spellStart"/>
            <w:r w:rsidRPr="009C34FF">
              <w:rPr>
                <w:lang w:val="uk-UA"/>
              </w:rPr>
              <w:t>Жидичин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Кульчин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Липляни</w:t>
            </w:r>
            <w:proofErr w:type="spellEnd"/>
            <w:r w:rsidRPr="009C34FF">
              <w:rPr>
                <w:lang w:val="uk-UA"/>
              </w:rPr>
              <w:t>, Озерце, Клепачів, Небіжка)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Вівторок                 08.30-17.30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Обідня перерва      13.00- 13.45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 xml:space="preserve">6.с.Забороль: вул. Володимирська, 34а (для мешканців сіл </w:t>
            </w:r>
            <w:proofErr w:type="spellStart"/>
            <w:r w:rsidRPr="009C34FF">
              <w:rPr>
                <w:lang w:val="uk-UA"/>
              </w:rPr>
              <w:t>Забороль</w:t>
            </w:r>
            <w:proofErr w:type="spellEnd"/>
            <w:r w:rsidRPr="009C34FF">
              <w:rPr>
                <w:lang w:val="uk-UA"/>
              </w:rPr>
              <w:t xml:space="preserve">, Антонівка, Великий </w:t>
            </w:r>
            <w:proofErr w:type="spellStart"/>
            <w:r w:rsidRPr="009C34FF">
              <w:rPr>
                <w:lang w:val="uk-UA"/>
              </w:rPr>
              <w:t>Омеляник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Охотин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Всеволодівка</w:t>
            </w:r>
            <w:proofErr w:type="spellEnd"/>
            <w:r w:rsidRPr="009C34FF">
              <w:rPr>
                <w:lang w:val="uk-UA"/>
              </w:rPr>
              <w:t xml:space="preserve">, Олександрівка, </w:t>
            </w:r>
            <w:proofErr w:type="spellStart"/>
            <w:r w:rsidRPr="009C34FF">
              <w:rPr>
                <w:lang w:val="uk-UA"/>
              </w:rPr>
              <w:t>Одеради</w:t>
            </w:r>
            <w:proofErr w:type="spellEnd"/>
            <w:r w:rsidRPr="009C34FF">
              <w:rPr>
                <w:lang w:val="uk-UA"/>
              </w:rPr>
              <w:t xml:space="preserve">, Городок, Сьомаки, </w:t>
            </w:r>
            <w:proofErr w:type="spellStart"/>
            <w:r w:rsidRPr="009C34FF">
              <w:rPr>
                <w:lang w:val="uk-UA"/>
              </w:rPr>
              <w:t>Шепель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Заболотці</w:t>
            </w:r>
            <w:proofErr w:type="spellEnd"/>
            <w:r w:rsidRPr="009C34FF">
              <w:rPr>
                <w:lang w:val="uk-UA"/>
              </w:rPr>
              <w:t>)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Понеділок               08.30-17.30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Обідня перерва      13.00- 13.45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7.с.Боголюби: вул.</w:t>
            </w:r>
            <w:r w:rsidR="00287988" w:rsidRPr="00287988">
              <w:rPr>
                <w:lang w:val="uk-UA"/>
              </w:rPr>
              <w:t xml:space="preserve"> Центральна</w:t>
            </w:r>
            <w:r w:rsidRPr="009C34FF">
              <w:rPr>
                <w:lang w:val="uk-UA"/>
              </w:rPr>
              <w:t>,</w:t>
            </w:r>
            <w:r w:rsidR="00287988" w:rsidRPr="00287988">
              <w:t xml:space="preserve"> </w:t>
            </w:r>
            <w:r w:rsidRPr="009C34FF">
              <w:rPr>
                <w:lang w:val="uk-UA"/>
              </w:rPr>
              <w:t xml:space="preserve">57 (для мешканців сіл </w:t>
            </w:r>
            <w:proofErr w:type="spellStart"/>
            <w:r w:rsidRPr="009C34FF">
              <w:rPr>
                <w:lang w:val="uk-UA"/>
              </w:rPr>
              <w:t>Боголюби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Богушівка</w:t>
            </w:r>
            <w:proofErr w:type="spellEnd"/>
            <w:r w:rsidRPr="009C34FF">
              <w:rPr>
                <w:lang w:val="uk-UA"/>
              </w:rPr>
              <w:t xml:space="preserve">, Тарасове, </w:t>
            </w:r>
            <w:proofErr w:type="spellStart"/>
            <w:r w:rsidRPr="009C34FF">
              <w:rPr>
                <w:lang w:val="uk-UA"/>
              </w:rPr>
              <w:t>Іванчиці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Озденіж</w:t>
            </w:r>
            <w:proofErr w:type="spellEnd"/>
            <w:r w:rsidRPr="009C34FF">
              <w:rPr>
                <w:lang w:val="uk-UA"/>
              </w:rPr>
              <w:t>)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Середа                    08.30-17.30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Обідня перерва      13.00-13.45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 xml:space="preserve">8.с.Княгининок: вул. Соборна, 77 (для мешканців сіл  </w:t>
            </w:r>
            <w:proofErr w:type="spellStart"/>
            <w:r w:rsidRPr="009C34FF">
              <w:rPr>
                <w:lang w:val="uk-UA"/>
              </w:rPr>
              <w:t>Брище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Княгининок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Зміїнець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Милуші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Милушин</w:t>
            </w:r>
            <w:proofErr w:type="spellEnd"/>
            <w:r w:rsidRPr="009C34FF">
              <w:rPr>
                <w:lang w:val="uk-UA"/>
              </w:rPr>
              <w:t xml:space="preserve">, </w:t>
            </w:r>
            <w:proofErr w:type="spellStart"/>
            <w:r w:rsidRPr="009C34FF">
              <w:rPr>
                <w:lang w:val="uk-UA"/>
              </w:rPr>
              <w:t>Моташівка</w:t>
            </w:r>
            <w:proofErr w:type="spellEnd"/>
            <w:r w:rsidRPr="009C34FF">
              <w:rPr>
                <w:lang w:val="uk-UA"/>
              </w:rPr>
              <w:t xml:space="preserve">, Сирники, Буків, </w:t>
            </w:r>
            <w:proofErr w:type="spellStart"/>
            <w:r w:rsidRPr="009C34FF">
              <w:rPr>
                <w:lang w:val="uk-UA"/>
              </w:rPr>
              <w:t>Рокині</w:t>
            </w:r>
            <w:proofErr w:type="spellEnd"/>
            <w:r w:rsidRPr="009C34FF">
              <w:rPr>
                <w:lang w:val="uk-UA"/>
              </w:rPr>
              <w:t>)</w:t>
            </w:r>
          </w:p>
          <w:p w:rsidR="009C34FF" w:rsidRPr="009C34FF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П'ятниця                 08.30-16.15</w:t>
            </w:r>
          </w:p>
          <w:p w:rsidR="00805DED" w:rsidRDefault="009C34FF" w:rsidP="009C34FF">
            <w:pPr>
              <w:widowControl w:val="0"/>
              <w:jc w:val="both"/>
              <w:rPr>
                <w:lang w:val="uk-UA"/>
              </w:rPr>
            </w:pPr>
            <w:r w:rsidRPr="009C34FF">
              <w:rPr>
                <w:lang w:val="uk-UA"/>
              </w:rPr>
              <w:t>Обідня перерва      13.00-13.45</w:t>
            </w:r>
          </w:p>
          <w:p w:rsidR="00805DED" w:rsidRDefault="00BA40A3">
            <w:pPr>
              <w:widowControl w:val="0"/>
              <w:jc w:val="both"/>
              <w:rPr>
                <w:lang w:val="uk-UA"/>
              </w:rPr>
            </w:pPr>
            <w:hyperlink r:id="rId9">
              <w:r w:rsidR="00FE2F0B">
                <w:rPr>
                  <w:lang w:val="uk-UA"/>
                </w:rPr>
                <w:t>Заява та документи можуть бути подані особисто або надіслані поштою на адресу:</w:t>
              </w:r>
            </w:hyperlink>
            <w:r w:rsidR="00FE2F0B">
              <w:rPr>
                <w:shd w:val="clear" w:color="auto" w:fill="FFFFFF"/>
                <w:lang w:val="uk-UA"/>
              </w:rPr>
              <w:t xml:space="preserve">43025, м. Луцьк, </w:t>
            </w:r>
            <w:proofErr w:type="spellStart"/>
            <w:r w:rsidR="00FE2F0B">
              <w:rPr>
                <w:shd w:val="clear" w:color="auto" w:fill="FFFFFF"/>
                <w:lang w:val="uk-UA"/>
              </w:rPr>
              <w:t>пр-т</w:t>
            </w:r>
            <w:proofErr w:type="spellEnd"/>
            <w:r w:rsidR="00FE2F0B">
              <w:rPr>
                <w:shd w:val="clear" w:color="auto" w:fill="FFFFFF"/>
                <w:lang w:val="uk-UA"/>
              </w:rPr>
              <w:t xml:space="preserve"> Волі, 4а, або в електронній формі (через офіційний веб-сайт </w:t>
            </w:r>
            <w:proofErr w:type="spellStart"/>
            <w:r w:rsidR="00FE2F0B">
              <w:rPr>
                <w:shd w:val="clear" w:color="auto" w:fill="FFFFFF"/>
                <w:lang w:val="uk-UA"/>
              </w:rPr>
              <w:t>Мінсоцполітики</w:t>
            </w:r>
            <w:proofErr w:type="spellEnd"/>
            <w:r w:rsidR="00FE2F0B">
              <w:rPr>
                <w:shd w:val="clear" w:color="auto" w:fill="FFFFFF"/>
                <w:lang w:val="uk-UA"/>
              </w:rPr>
              <w:t xml:space="preserve"> або інтегровані з ним інформаційні системи органів виконавчої влади та органів місцевого самоврядування, Єдиний державний </w:t>
            </w:r>
            <w:proofErr w:type="spellStart"/>
            <w:r w:rsidR="00FE2F0B">
              <w:rPr>
                <w:shd w:val="clear" w:color="auto" w:fill="FFFFFF"/>
                <w:lang w:val="uk-UA"/>
              </w:rPr>
              <w:t>веб-портал</w:t>
            </w:r>
            <w:proofErr w:type="spellEnd"/>
            <w:r w:rsidR="00FE2F0B">
              <w:rPr>
                <w:shd w:val="clear" w:color="auto" w:fill="FFFFFF"/>
                <w:lang w:val="uk-UA"/>
              </w:rPr>
              <w:t xml:space="preserve"> електронних послуг)</w:t>
            </w:r>
            <w:r w:rsidR="00FE2F0B">
              <w:rPr>
                <w:lang w:val="uk-UA"/>
              </w:rPr>
              <w:t>.</w:t>
            </w:r>
          </w:p>
        </w:tc>
      </w:tr>
      <w:tr w:rsidR="00805DED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</w:pPr>
            <w:r>
              <w:rPr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shd w:val="clear" w:color="auto" w:fill="FFFFFF"/>
                <w:lang w:val="uk-UA"/>
              </w:rPr>
              <w:t xml:space="preserve">1.Заява </w:t>
            </w:r>
            <w:r w:rsidR="00BA40A3">
              <w:rPr>
                <w:color w:val="000000"/>
                <w:shd w:val="clear" w:color="auto" w:fill="FFFFFF"/>
                <w:lang w:val="uk-UA"/>
              </w:rPr>
              <w:t xml:space="preserve">про надання компенсації послуги </w:t>
            </w:r>
            <w:r w:rsidR="00BA40A3">
              <w:rPr>
                <w:color w:val="000000"/>
                <w:shd w:val="clear" w:color="auto" w:fill="FFFFFF"/>
                <w:lang w:val="en-US"/>
              </w:rPr>
              <w:t>“</w:t>
            </w:r>
            <w:bookmarkStart w:id="0" w:name="_GoBack"/>
            <w:bookmarkEnd w:id="0"/>
            <w:r w:rsidR="00BA40A3">
              <w:rPr>
                <w:color w:val="000000"/>
                <w:shd w:val="clear" w:color="auto" w:fill="FFFFFF"/>
                <w:lang w:val="uk-UA"/>
              </w:rPr>
              <w:t>муніципальна няня</w:t>
            </w:r>
            <w:r w:rsidR="00BA40A3">
              <w:rPr>
                <w:color w:val="000000"/>
                <w:shd w:val="clear" w:color="auto" w:fill="FFFFFF"/>
                <w:lang w:val="en-US"/>
              </w:rPr>
              <w:t>”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2.Заява про перерахування коштів для компенсації послуги із зазначенням рахунка в установі банку.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lang w:val="uk-UA"/>
              </w:rPr>
              <w:t>3</w:t>
            </w:r>
            <w:r>
              <w:rPr>
                <w:color w:val="000000"/>
                <w:shd w:val="clear" w:color="auto" w:fill="FFFFFF"/>
                <w:lang w:val="uk-UA"/>
              </w:rPr>
              <w:t>.Паспорт заявника послуги "муніципальна няня"(оригінал та копія) або документ, що посвідчує проживання на території України (для іноземців та осіб без громадянства).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4.Документ про присвоєння реєстраційного номера облікової картки платника податків (оригінал та копія).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5.Договір між отримувачем послуги та муніципальною нянею (копія).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6.Документи, що підтверджують витрати на оплату муніципальній няні послуги (чек, квитанція, виписка з банку).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ind w:left="-18"/>
              <w:jc w:val="both"/>
            </w:pPr>
            <w:r>
              <w:rPr>
                <w:color w:val="000000"/>
                <w:lang w:val="uk-UA"/>
              </w:rPr>
              <w:t>7.Свідоцтво про народження дитини (оригінал та копія). У разі народження дитини за кордоном та відсутності свідоцтва про народження, виданого органами державної реєстрації актів цивільного стану України,- копія виданого компетентним органом країни перебування та легалізованого в установленому порядку документа про народження дитини, з перекладом на українську мову.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ind w:left="-18"/>
              <w:jc w:val="both"/>
            </w:pPr>
            <w:r>
              <w:rPr>
                <w:color w:val="000000"/>
                <w:lang w:val="uk-UA"/>
              </w:rPr>
              <w:t>В залежності від обставин в сім'ї :</w:t>
            </w:r>
          </w:p>
          <w:p w:rsidR="00805DED" w:rsidRDefault="00FE2F0B">
            <w:pPr>
              <w:pStyle w:val="ad"/>
              <w:widowControl w:val="0"/>
              <w:shd w:val="clear" w:color="auto" w:fill="FFFFFF"/>
              <w:snapToGrid w:val="0"/>
              <w:ind w:left="-18"/>
              <w:jc w:val="both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8.Довідку про захворювання дитини на тяжке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перинатальне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ураження нервової системи, тяжку вроджену ваду розвитку, рідкісне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орфанне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захворювання, онкологічне,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онкогематологічне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ІV ступеня, про те, що дитина отримала тяжку травму, потребує трансплантації органа, потребує паліативної допомоги (у разі потреби).</w:t>
            </w:r>
          </w:p>
          <w:p w:rsidR="00805DED" w:rsidRDefault="00FE2F0B">
            <w:pPr>
              <w:pStyle w:val="ad"/>
              <w:widowControl w:val="0"/>
              <w:shd w:val="clear" w:color="auto" w:fill="FFFFFF"/>
              <w:snapToGrid w:val="0"/>
              <w:ind w:left="-18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9.Медичний висновок лікарсько-консультативної комісії про наявність у дитини інвалідності - для дітей з інвалідністю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.</w:t>
            </w:r>
          </w:p>
          <w:p w:rsidR="00805DED" w:rsidRDefault="00FE2F0B">
            <w:pPr>
              <w:pStyle w:val="ad"/>
              <w:widowControl w:val="0"/>
              <w:shd w:val="clear" w:color="auto" w:fill="FFFFFF"/>
              <w:snapToGrid w:val="0"/>
              <w:ind w:left="-18"/>
              <w:jc w:val="both"/>
            </w:pPr>
            <w:bookmarkStart w:id="1" w:name="n49"/>
            <w:bookmarkEnd w:id="1"/>
            <w:r>
              <w:rPr>
                <w:b w:val="0"/>
                <w:bCs w:val="0"/>
                <w:sz w:val="24"/>
                <w:szCs w:val="24"/>
              </w:rPr>
              <w:t>10.Довідки медико-соціальної експертної комісії про встановлення групи інвалідності - для осіб з інвалідністю.</w:t>
            </w:r>
          </w:p>
          <w:p w:rsidR="00805DED" w:rsidRDefault="00FE2F0B">
            <w:pPr>
              <w:widowControl w:val="0"/>
              <w:shd w:val="clear" w:color="auto" w:fill="FFFFFF"/>
              <w:ind w:firstLine="410"/>
              <w:jc w:val="both"/>
            </w:pPr>
            <w:r>
              <w:rPr>
                <w:color w:val="000000"/>
                <w:u w:val="single"/>
                <w:lang w:val="uk-UA"/>
              </w:rPr>
              <w:t>В електронній формі отримувач послуги «муніципальна няня» подає такі документи:</w:t>
            </w:r>
          </w:p>
          <w:p w:rsidR="00805DED" w:rsidRDefault="00FE2F0B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lang w:val="uk-UA"/>
              </w:rPr>
              <w:t>1.Електронна заява про надання компенсації послуги «муніципальна няня».</w:t>
            </w:r>
          </w:p>
          <w:p w:rsidR="00805DED" w:rsidRDefault="00FE2F0B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lang w:val="uk-UA"/>
              </w:rPr>
              <w:t>2.Електронна заява про перерахування коштів для компенсації послуги із зазначенням рахунка в установі банку.</w:t>
            </w:r>
          </w:p>
          <w:p w:rsidR="00805DED" w:rsidRDefault="00FE2F0B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lang w:val="uk-UA"/>
              </w:rPr>
              <w:t>3.Сканована копія договору між отримувачем послуги “муніципальна няня” та муніципальною нянею.</w:t>
            </w:r>
          </w:p>
          <w:p w:rsidR="00805DED" w:rsidRDefault="00FE2F0B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lang w:val="uk-UA"/>
              </w:rPr>
              <w:t>4.Документи, що підтверджують витрати на оплату послуги муніципальній няні (чек, квитанція, виписка з банку) в електронній формі.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До заяви додаються: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5.Відомості про свідоцтво про народження дитини.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6.Документ, що посвідчує проживання на території України - для іноземця та особи без громадянства (сканована копія).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ind w:left="-18"/>
              <w:jc w:val="both"/>
            </w:pPr>
            <w:r>
              <w:rPr>
                <w:color w:val="000000"/>
                <w:lang w:val="uk-UA"/>
              </w:rPr>
              <w:t>В залежності від обставин в сім'ї :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7.Рішення про встановлення опіки - у разі здійснення опіки над дитиною (сканована копія).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ind w:left="-1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8.Довідка про захворювання дитини на тяжке </w:t>
            </w:r>
            <w:proofErr w:type="spellStart"/>
            <w:r>
              <w:rPr>
                <w:color w:val="000000"/>
                <w:lang w:val="uk-UA"/>
              </w:rPr>
              <w:t>перинатальне</w:t>
            </w:r>
            <w:proofErr w:type="spellEnd"/>
            <w:r>
              <w:rPr>
                <w:color w:val="000000"/>
                <w:lang w:val="uk-UA"/>
              </w:rPr>
              <w:t xml:space="preserve"> ураження нервової системи, тяжку вроджену ваду розвитку, рідкісне </w:t>
            </w:r>
            <w:proofErr w:type="spellStart"/>
            <w:r>
              <w:rPr>
                <w:color w:val="000000"/>
                <w:lang w:val="uk-UA"/>
              </w:rPr>
              <w:t>орфанне</w:t>
            </w:r>
            <w:proofErr w:type="spellEnd"/>
            <w:r>
              <w:rPr>
                <w:color w:val="000000"/>
                <w:lang w:val="uk-UA"/>
              </w:rPr>
              <w:t xml:space="preserve"> захворювання, онкологічне, </w:t>
            </w:r>
            <w:proofErr w:type="spellStart"/>
            <w:r>
              <w:rPr>
                <w:color w:val="000000"/>
                <w:lang w:val="uk-UA"/>
              </w:rPr>
              <w:t>онкогематологічне</w:t>
            </w:r>
            <w:proofErr w:type="spellEnd"/>
            <w:r>
              <w:rPr>
                <w:color w:val="000000"/>
                <w:lang w:val="uk-UA"/>
              </w:rPr>
      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ІV ступеня, про те, що дитина отримала тяжку травму, потребує трансплантації органа, потребує </w:t>
            </w:r>
            <w:r>
              <w:rPr>
                <w:color w:val="000000"/>
                <w:lang w:val="uk-UA"/>
              </w:rPr>
              <w:lastRenderedPageBreak/>
              <w:t>паліативної допомоги (у разі потреби) (сканована копія).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ind w:left="-1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9.Медичний висновок лікарсько-консультативної комісії про наявність у дитини інвалідності </w:t>
            </w:r>
            <w:r>
              <w:rPr>
                <w:i/>
                <w:iCs/>
                <w:lang w:val="uk-UA"/>
              </w:rPr>
              <w:t xml:space="preserve">- для дітей з інвалідністю </w:t>
            </w:r>
            <w:r>
              <w:rPr>
                <w:color w:val="000000"/>
                <w:lang w:val="uk-UA"/>
              </w:rPr>
              <w:t>(у разі потреби сканована копія ).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ind w:left="-18"/>
              <w:jc w:val="both"/>
            </w:pPr>
            <w:r>
              <w:rPr>
                <w:color w:val="000000"/>
                <w:lang w:val="uk-UA"/>
              </w:rPr>
              <w:t xml:space="preserve">10.Довідка медико-соціальної експертної комісії про встановлення групи інвалідності </w:t>
            </w:r>
            <w:r>
              <w:rPr>
                <w:i/>
                <w:iCs/>
                <w:color w:val="000000"/>
                <w:lang w:val="uk-UA"/>
              </w:rPr>
              <w:t>- для осіб з інвалідністю</w:t>
            </w:r>
            <w:r>
              <w:rPr>
                <w:color w:val="000000"/>
                <w:lang w:val="uk-UA"/>
              </w:rPr>
              <w:t xml:space="preserve"> (сканована копія).</w:t>
            </w:r>
          </w:p>
        </w:tc>
      </w:tr>
      <w:tr w:rsidR="00805DED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lastRenderedPageBreak/>
              <w:t>4.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Оплата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805DED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ED" w:rsidRDefault="00FE2F0B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1.Призначення та виплата компенсації послуги.</w:t>
            </w:r>
          </w:p>
          <w:p w:rsidR="00805DED" w:rsidRDefault="00FE2F0B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  <w:p w:rsidR="00805DED" w:rsidRDefault="00FE2F0B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3.</w:t>
            </w:r>
            <w:r>
              <w:rPr>
                <w:lang w:val="uk-UA" w:eastAsia="ru-RU"/>
              </w:rPr>
              <w:t>Повідомлення про результат послуги через електронний кабінет одержувача.</w:t>
            </w:r>
          </w:p>
        </w:tc>
      </w:tr>
      <w:tr w:rsidR="00805DED">
        <w:trPr>
          <w:trHeight w:val="32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ED" w:rsidRDefault="00FE2F0B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spacing w:before="14"/>
            </w:pPr>
            <w:r>
              <w:rPr>
                <w:color w:val="000000"/>
                <w:lang w:val="uk-UA"/>
              </w:rPr>
              <w:t>10 днів</w:t>
            </w:r>
          </w:p>
        </w:tc>
      </w:tr>
      <w:tr w:rsidR="00805DED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ED" w:rsidRDefault="00FE2F0B">
            <w:pPr>
              <w:widowControl w:val="0"/>
              <w:jc w:val="both"/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805DED" w:rsidRDefault="00FE2F0B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color w:val="000000"/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805DED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  <w:jc w:val="both"/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DED" w:rsidRDefault="00FE2F0B">
            <w:pPr>
              <w:widowControl w:val="0"/>
              <w:snapToGrid w:val="0"/>
            </w:pPr>
            <w:r>
              <w:rPr>
                <w:color w:val="000000"/>
                <w:lang w:val="uk-UA"/>
              </w:rPr>
              <w:t>Законодавчо - нормативна основа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ED" w:rsidRDefault="00FE2F0B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lang w:val="uk-UA"/>
              </w:rPr>
              <w:t>1.Закон України «Про державну допомогу сім’ям з дітьми».</w:t>
            </w:r>
          </w:p>
          <w:p w:rsidR="00805DED" w:rsidRDefault="00FE2F0B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lang w:val="uk-UA"/>
              </w:rPr>
              <w:t>2.Постанова Кабінету Міністрів України від 30.01.2019 № 68 «Деякі питання надання послуги з догляду за дитиною до трьох років «муніципальна няня».</w:t>
            </w:r>
          </w:p>
          <w:p w:rsidR="00805DED" w:rsidRDefault="00FE2F0B">
            <w:pPr>
              <w:widowControl w:val="0"/>
              <w:shd w:val="clear" w:color="auto" w:fill="FFFFFF"/>
              <w:snapToGrid w:val="0"/>
              <w:jc w:val="both"/>
            </w:pPr>
            <w:r>
              <w:rPr>
                <w:color w:val="000000"/>
                <w:lang w:val="uk-UA"/>
              </w:rPr>
              <w:t>3. 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</w:tc>
      </w:tr>
    </w:tbl>
    <w:p w:rsidR="00805DED" w:rsidRDefault="00805DED">
      <w:pPr>
        <w:rPr>
          <w:lang w:val="uk-UA"/>
        </w:rPr>
      </w:pPr>
    </w:p>
    <w:sectPr w:rsidR="00805DED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805DED"/>
    <w:rsid w:val="00287988"/>
    <w:rsid w:val="00805DED"/>
    <w:rsid w:val="009A2DAC"/>
    <w:rsid w:val="009C34FF"/>
    <w:rsid w:val="00BA40A3"/>
    <w:rsid w:val="00F31274"/>
    <w:rsid w:val="00F74365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2B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A6A2B"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qFormat/>
    <w:rsid w:val="00AA6A2B"/>
  </w:style>
  <w:style w:type="character" w:customStyle="1" w:styleId="WW8Num1z1">
    <w:name w:val="WW8Num1z1"/>
    <w:uiPriority w:val="99"/>
    <w:qFormat/>
    <w:rsid w:val="00AA6A2B"/>
  </w:style>
  <w:style w:type="character" w:customStyle="1" w:styleId="WW8Num1z2">
    <w:name w:val="WW8Num1z2"/>
    <w:uiPriority w:val="99"/>
    <w:qFormat/>
    <w:rsid w:val="00AA6A2B"/>
  </w:style>
  <w:style w:type="character" w:customStyle="1" w:styleId="WW8Num1z3">
    <w:name w:val="WW8Num1z3"/>
    <w:uiPriority w:val="99"/>
    <w:qFormat/>
    <w:rsid w:val="00AA6A2B"/>
  </w:style>
  <w:style w:type="character" w:customStyle="1" w:styleId="WW8Num1z4">
    <w:name w:val="WW8Num1z4"/>
    <w:uiPriority w:val="99"/>
    <w:qFormat/>
    <w:rsid w:val="00AA6A2B"/>
  </w:style>
  <w:style w:type="character" w:customStyle="1" w:styleId="WW8Num1z5">
    <w:name w:val="WW8Num1z5"/>
    <w:uiPriority w:val="99"/>
    <w:qFormat/>
    <w:rsid w:val="00AA6A2B"/>
  </w:style>
  <w:style w:type="character" w:customStyle="1" w:styleId="WW8Num1z6">
    <w:name w:val="WW8Num1z6"/>
    <w:uiPriority w:val="99"/>
    <w:qFormat/>
    <w:rsid w:val="00AA6A2B"/>
  </w:style>
  <w:style w:type="character" w:customStyle="1" w:styleId="WW8Num1z7">
    <w:name w:val="WW8Num1z7"/>
    <w:uiPriority w:val="99"/>
    <w:qFormat/>
    <w:rsid w:val="00AA6A2B"/>
  </w:style>
  <w:style w:type="character" w:customStyle="1" w:styleId="WW8Num1z8">
    <w:name w:val="WW8Num1z8"/>
    <w:uiPriority w:val="99"/>
    <w:qFormat/>
    <w:rsid w:val="00AA6A2B"/>
  </w:style>
  <w:style w:type="character" w:customStyle="1" w:styleId="WW8Num2z0">
    <w:name w:val="WW8Num2z0"/>
    <w:uiPriority w:val="99"/>
    <w:qFormat/>
    <w:rsid w:val="00AA6A2B"/>
  </w:style>
  <w:style w:type="character" w:customStyle="1" w:styleId="WW8Num2z1">
    <w:name w:val="WW8Num2z1"/>
    <w:uiPriority w:val="99"/>
    <w:qFormat/>
    <w:rsid w:val="00AA6A2B"/>
  </w:style>
  <w:style w:type="character" w:customStyle="1" w:styleId="WW8Num2z2">
    <w:name w:val="WW8Num2z2"/>
    <w:uiPriority w:val="99"/>
    <w:qFormat/>
    <w:rsid w:val="00AA6A2B"/>
  </w:style>
  <w:style w:type="character" w:customStyle="1" w:styleId="WW8Num2z3">
    <w:name w:val="WW8Num2z3"/>
    <w:uiPriority w:val="99"/>
    <w:qFormat/>
    <w:rsid w:val="00AA6A2B"/>
  </w:style>
  <w:style w:type="character" w:customStyle="1" w:styleId="WW8Num2z4">
    <w:name w:val="WW8Num2z4"/>
    <w:uiPriority w:val="99"/>
    <w:qFormat/>
    <w:rsid w:val="00AA6A2B"/>
  </w:style>
  <w:style w:type="character" w:customStyle="1" w:styleId="WW8Num2z5">
    <w:name w:val="WW8Num2z5"/>
    <w:uiPriority w:val="99"/>
    <w:qFormat/>
    <w:rsid w:val="00AA6A2B"/>
  </w:style>
  <w:style w:type="character" w:customStyle="1" w:styleId="WW8Num2z6">
    <w:name w:val="WW8Num2z6"/>
    <w:uiPriority w:val="99"/>
    <w:qFormat/>
    <w:rsid w:val="00AA6A2B"/>
  </w:style>
  <w:style w:type="character" w:customStyle="1" w:styleId="WW8Num2z7">
    <w:name w:val="WW8Num2z7"/>
    <w:uiPriority w:val="99"/>
    <w:qFormat/>
    <w:rsid w:val="00AA6A2B"/>
  </w:style>
  <w:style w:type="character" w:customStyle="1" w:styleId="WW8Num2z8">
    <w:name w:val="WW8Num2z8"/>
    <w:uiPriority w:val="99"/>
    <w:qFormat/>
    <w:rsid w:val="00AA6A2B"/>
  </w:style>
  <w:style w:type="character" w:customStyle="1" w:styleId="8">
    <w:name w:val="Основной шрифт абзаца8"/>
    <w:uiPriority w:val="99"/>
    <w:qFormat/>
    <w:rsid w:val="00AA6A2B"/>
  </w:style>
  <w:style w:type="character" w:customStyle="1" w:styleId="a3">
    <w:name w:val="Шрифт абзацу за замовчуванням"/>
    <w:uiPriority w:val="99"/>
    <w:qFormat/>
    <w:rsid w:val="00AA6A2B"/>
  </w:style>
  <w:style w:type="character" w:customStyle="1" w:styleId="7">
    <w:name w:val="Основной шрифт абзаца7"/>
    <w:uiPriority w:val="99"/>
    <w:qFormat/>
    <w:rsid w:val="00AA6A2B"/>
  </w:style>
  <w:style w:type="character" w:customStyle="1" w:styleId="6">
    <w:name w:val="Основной шрифт абзаца6"/>
    <w:uiPriority w:val="99"/>
    <w:qFormat/>
    <w:rsid w:val="00AA6A2B"/>
  </w:style>
  <w:style w:type="character" w:customStyle="1" w:styleId="5">
    <w:name w:val="Основной шрифт абзаца5"/>
    <w:uiPriority w:val="99"/>
    <w:qFormat/>
    <w:rsid w:val="00AA6A2B"/>
  </w:style>
  <w:style w:type="character" w:customStyle="1" w:styleId="4">
    <w:name w:val="Основной шрифт абзаца4"/>
    <w:uiPriority w:val="99"/>
    <w:qFormat/>
    <w:rsid w:val="00AA6A2B"/>
  </w:style>
  <w:style w:type="character" w:customStyle="1" w:styleId="3">
    <w:name w:val="Основной шрифт абзаца3"/>
    <w:uiPriority w:val="99"/>
    <w:qFormat/>
    <w:rsid w:val="00AA6A2B"/>
  </w:style>
  <w:style w:type="character" w:customStyle="1" w:styleId="2">
    <w:name w:val="Основной шрифт абзаца2"/>
    <w:uiPriority w:val="99"/>
    <w:qFormat/>
    <w:rsid w:val="00AA6A2B"/>
  </w:style>
  <w:style w:type="character" w:customStyle="1" w:styleId="Absatz-Standardschriftart">
    <w:name w:val="Absatz-Standardschriftart"/>
    <w:uiPriority w:val="99"/>
    <w:qFormat/>
    <w:rsid w:val="00AA6A2B"/>
  </w:style>
  <w:style w:type="character" w:customStyle="1" w:styleId="WW-Absatz-Standardschriftart">
    <w:name w:val="WW-Absatz-Standardschriftart"/>
    <w:uiPriority w:val="99"/>
    <w:qFormat/>
    <w:rsid w:val="00AA6A2B"/>
  </w:style>
  <w:style w:type="character" w:customStyle="1" w:styleId="WW-Absatz-Standardschriftart1">
    <w:name w:val="WW-Absatz-Standardschriftart1"/>
    <w:uiPriority w:val="99"/>
    <w:qFormat/>
    <w:rsid w:val="00AA6A2B"/>
  </w:style>
  <w:style w:type="character" w:customStyle="1" w:styleId="WW-Absatz-Standardschriftart11">
    <w:name w:val="WW-Absatz-Standardschriftart11"/>
    <w:uiPriority w:val="99"/>
    <w:qFormat/>
    <w:rsid w:val="00AA6A2B"/>
  </w:style>
  <w:style w:type="character" w:customStyle="1" w:styleId="WW-Absatz-Standardschriftart111">
    <w:name w:val="WW-Absatz-Standardschriftart111"/>
    <w:uiPriority w:val="99"/>
    <w:qFormat/>
    <w:rsid w:val="00AA6A2B"/>
  </w:style>
  <w:style w:type="character" w:customStyle="1" w:styleId="WW-Absatz-Standardschriftart1111">
    <w:name w:val="WW-Absatz-Standardschriftart1111"/>
    <w:uiPriority w:val="99"/>
    <w:qFormat/>
    <w:rsid w:val="00AA6A2B"/>
  </w:style>
  <w:style w:type="character" w:customStyle="1" w:styleId="WW8Num3z0">
    <w:name w:val="WW8Num3z0"/>
    <w:uiPriority w:val="99"/>
    <w:qFormat/>
    <w:rsid w:val="00AA6A2B"/>
    <w:rPr>
      <w:rFonts w:ascii="Times New Roman" w:hAnsi="Times New Roman" w:cs="Times New Roman"/>
    </w:rPr>
  </w:style>
  <w:style w:type="character" w:customStyle="1" w:styleId="WW8Num4z0">
    <w:name w:val="WW8Num4z0"/>
    <w:uiPriority w:val="99"/>
    <w:qFormat/>
    <w:rsid w:val="00AA6A2B"/>
  </w:style>
  <w:style w:type="character" w:customStyle="1" w:styleId="WW8Num11z0">
    <w:name w:val="WW8Num11z0"/>
    <w:uiPriority w:val="99"/>
    <w:qFormat/>
    <w:rsid w:val="00AA6A2B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AA6A2B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AA6A2B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AA6A2B"/>
    <w:rPr>
      <w:rFonts w:ascii="Symbol" w:hAnsi="Symbol" w:cs="Symbol"/>
    </w:rPr>
  </w:style>
  <w:style w:type="character" w:customStyle="1" w:styleId="WW8Num12z1">
    <w:name w:val="WW8Num12z1"/>
    <w:uiPriority w:val="99"/>
    <w:qFormat/>
    <w:rsid w:val="00AA6A2B"/>
    <w:rPr>
      <w:rFonts w:ascii="Courier New" w:hAnsi="Courier New" w:cs="Courier New"/>
    </w:rPr>
  </w:style>
  <w:style w:type="character" w:customStyle="1" w:styleId="WW8Num12z2">
    <w:name w:val="WW8Num12z2"/>
    <w:uiPriority w:val="99"/>
    <w:qFormat/>
    <w:rsid w:val="00AA6A2B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qFormat/>
    <w:rsid w:val="00AA6A2B"/>
  </w:style>
  <w:style w:type="character" w:styleId="a4">
    <w:name w:val="page number"/>
    <w:basedOn w:val="11"/>
    <w:uiPriority w:val="99"/>
    <w:qFormat/>
    <w:rsid w:val="00AA6A2B"/>
  </w:style>
  <w:style w:type="character" w:customStyle="1" w:styleId="a5">
    <w:name w:val="Знак Знак"/>
    <w:uiPriority w:val="99"/>
    <w:qFormat/>
    <w:rsid w:val="00AA6A2B"/>
    <w:rPr>
      <w:sz w:val="24"/>
      <w:szCs w:val="24"/>
      <w:lang w:val="pl-PL"/>
    </w:rPr>
  </w:style>
  <w:style w:type="character" w:customStyle="1" w:styleId="-">
    <w:name w:val="Интернет-ссылка"/>
    <w:uiPriority w:val="99"/>
    <w:rsid w:val="00AA6A2B"/>
    <w:rPr>
      <w:color w:val="000080"/>
      <w:u w:val="single"/>
    </w:rPr>
  </w:style>
  <w:style w:type="character" w:styleId="a6">
    <w:name w:val="Strong"/>
    <w:uiPriority w:val="99"/>
    <w:qFormat/>
    <w:rsid w:val="00AA6A2B"/>
    <w:rPr>
      <w:b/>
      <w:bCs/>
    </w:rPr>
  </w:style>
  <w:style w:type="character" w:customStyle="1" w:styleId="a7">
    <w:name w:val="Символ нумерации"/>
    <w:uiPriority w:val="99"/>
    <w:qFormat/>
    <w:rsid w:val="00AA6A2B"/>
  </w:style>
  <w:style w:type="character" w:customStyle="1" w:styleId="a8">
    <w:name w:val="Основной текст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9">
    <w:name w:val="Верх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a">
    <w:name w:val="Нижний колонтитул Знак"/>
    <w:uiPriority w:val="99"/>
    <w:semiHidden/>
    <w:qFormat/>
    <w:locked/>
    <w:rPr>
      <w:sz w:val="24"/>
      <w:szCs w:val="24"/>
      <w:lang w:val="ru-RU" w:eastAsia="zh-CN"/>
    </w:rPr>
  </w:style>
  <w:style w:type="character" w:customStyle="1" w:styleId="ab">
    <w:name w:val="Название Знак"/>
    <w:qFormat/>
    <w:rPr>
      <w:rFonts w:ascii="Cambria" w:eastAsia="Cambria" w:hAnsi="Cambria"/>
      <w:b/>
      <w:bCs/>
      <w:kern w:val="2"/>
      <w:sz w:val="32"/>
      <w:szCs w:val="32"/>
      <w:lang w:val="ru-RU" w:eastAsia="zh-CN"/>
    </w:rPr>
  </w:style>
  <w:style w:type="character" w:customStyle="1" w:styleId="rvts0">
    <w:name w:val="rvts0"/>
    <w:qFormat/>
  </w:style>
  <w:style w:type="character" w:customStyle="1" w:styleId="12">
    <w:name w:val="Шрифт абзацу за промовчанням1"/>
    <w:qFormat/>
  </w:style>
  <w:style w:type="character" w:customStyle="1" w:styleId="20">
    <w:name w:val="Шрифт абзацу за промовчанням2"/>
    <w:qFormat/>
  </w:style>
  <w:style w:type="paragraph" w:customStyle="1" w:styleId="ac">
    <w:name w:val="Заголовок"/>
    <w:basedOn w:val="a"/>
    <w:next w:val="ad"/>
    <w:uiPriority w:val="99"/>
    <w:qFormat/>
    <w:rsid w:val="00AA6A2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d">
    <w:name w:val="Body Text"/>
    <w:basedOn w:val="a"/>
    <w:uiPriority w:val="99"/>
    <w:rsid w:val="00AA6A2B"/>
    <w:pPr>
      <w:jc w:val="center"/>
    </w:pPr>
    <w:rPr>
      <w:b/>
      <w:bCs/>
      <w:sz w:val="20"/>
      <w:szCs w:val="20"/>
      <w:lang w:val="uk-UA"/>
    </w:rPr>
  </w:style>
  <w:style w:type="paragraph" w:styleId="ae">
    <w:name w:val="List"/>
    <w:basedOn w:val="ad"/>
    <w:uiPriority w:val="99"/>
    <w:rsid w:val="00AA6A2B"/>
  </w:style>
  <w:style w:type="paragraph" w:styleId="af">
    <w:name w:val="caption"/>
    <w:basedOn w:val="a"/>
    <w:uiPriority w:val="99"/>
    <w:qFormat/>
    <w:rsid w:val="00AA6A2B"/>
    <w:pPr>
      <w:suppressLineNumbers/>
      <w:spacing w:before="120" w:after="120"/>
    </w:pPr>
    <w:rPr>
      <w:i/>
      <w:iCs/>
      <w:sz w:val="28"/>
      <w:szCs w:val="28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9">
    <w:name w:val="Указатель9"/>
    <w:basedOn w:val="a"/>
    <w:uiPriority w:val="99"/>
    <w:qFormat/>
    <w:rsid w:val="00AA6A2B"/>
    <w:pPr>
      <w:suppressLineNumbers/>
    </w:pPr>
  </w:style>
  <w:style w:type="paragraph" w:customStyle="1" w:styleId="60">
    <w:name w:val="Название объекта6"/>
    <w:basedOn w:val="a"/>
    <w:uiPriority w:val="99"/>
    <w:qFormat/>
    <w:rsid w:val="00AA6A2B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80">
    <w:name w:val="Указатель8"/>
    <w:basedOn w:val="a"/>
    <w:uiPriority w:val="99"/>
    <w:qFormat/>
    <w:rsid w:val="00AA6A2B"/>
    <w:pPr>
      <w:suppressLineNumbers/>
    </w:pPr>
  </w:style>
  <w:style w:type="paragraph" w:customStyle="1" w:styleId="13">
    <w:name w:val="Назва об'єкта1"/>
    <w:basedOn w:val="a"/>
    <w:uiPriority w:val="99"/>
    <w:qFormat/>
    <w:rsid w:val="00AA6A2B"/>
    <w:pPr>
      <w:suppressLineNumbers/>
      <w:spacing w:before="120" w:after="120"/>
    </w:pPr>
    <w:rPr>
      <w:i/>
      <w:iCs/>
    </w:rPr>
  </w:style>
  <w:style w:type="paragraph" w:customStyle="1" w:styleId="70">
    <w:name w:val="Указатель7"/>
    <w:basedOn w:val="a"/>
    <w:uiPriority w:val="99"/>
    <w:qFormat/>
    <w:rsid w:val="00AA6A2B"/>
    <w:pPr>
      <w:suppressLineNumbers/>
    </w:pPr>
  </w:style>
  <w:style w:type="paragraph" w:customStyle="1" w:styleId="af1">
    <w:name w:val="Розділ"/>
    <w:basedOn w:val="a"/>
    <w:uiPriority w:val="99"/>
    <w:qFormat/>
    <w:rsid w:val="00AA6A2B"/>
    <w:pPr>
      <w:suppressLineNumbers/>
      <w:spacing w:before="120" w:after="120"/>
    </w:pPr>
    <w:rPr>
      <w:i/>
      <w:iCs/>
    </w:rPr>
  </w:style>
  <w:style w:type="paragraph" w:customStyle="1" w:styleId="af2">
    <w:name w:val="Покажчик"/>
    <w:basedOn w:val="a"/>
    <w:uiPriority w:val="99"/>
    <w:qFormat/>
    <w:rsid w:val="00AA6A2B"/>
    <w:pPr>
      <w:suppressLineNumbers/>
    </w:pPr>
  </w:style>
  <w:style w:type="paragraph" w:customStyle="1" w:styleId="50">
    <w:name w:val="Название объекта5"/>
    <w:basedOn w:val="a"/>
    <w:uiPriority w:val="99"/>
    <w:qFormat/>
    <w:rsid w:val="00AA6A2B"/>
    <w:pPr>
      <w:suppressLineNumbers/>
      <w:spacing w:before="120" w:after="120"/>
    </w:pPr>
    <w:rPr>
      <w:i/>
      <w:iCs/>
    </w:rPr>
  </w:style>
  <w:style w:type="paragraph" w:customStyle="1" w:styleId="21">
    <w:name w:val="Название2"/>
    <w:basedOn w:val="a"/>
    <w:uiPriority w:val="99"/>
    <w:qFormat/>
    <w:rsid w:val="00AA6A2B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uiPriority w:val="99"/>
    <w:qFormat/>
    <w:rsid w:val="00AA6A2B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AA6A2B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qFormat/>
    <w:rsid w:val="00AA6A2B"/>
    <w:pPr>
      <w:suppressLineNumbers/>
    </w:pPr>
  </w:style>
  <w:style w:type="paragraph" w:customStyle="1" w:styleId="30">
    <w:name w:val="Название объекта3"/>
    <w:basedOn w:val="a"/>
    <w:uiPriority w:val="99"/>
    <w:qFormat/>
    <w:rsid w:val="00AA6A2B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qFormat/>
    <w:rsid w:val="00AA6A2B"/>
    <w:pPr>
      <w:suppressLineNumbers/>
    </w:pPr>
  </w:style>
  <w:style w:type="paragraph" w:customStyle="1" w:styleId="22">
    <w:name w:val="Название объекта2"/>
    <w:basedOn w:val="a"/>
    <w:uiPriority w:val="99"/>
    <w:qFormat/>
    <w:rsid w:val="00AA6A2B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AA6A2B"/>
    <w:pPr>
      <w:suppressLineNumbers/>
    </w:pPr>
  </w:style>
  <w:style w:type="paragraph" w:customStyle="1" w:styleId="14">
    <w:name w:val="Название объекта1"/>
    <w:basedOn w:val="a"/>
    <w:uiPriority w:val="99"/>
    <w:qFormat/>
    <w:rsid w:val="00AA6A2B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qFormat/>
    <w:rsid w:val="00AA6A2B"/>
    <w:pPr>
      <w:suppressLineNumbers/>
    </w:pPr>
  </w:style>
  <w:style w:type="paragraph" w:customStyle="1" w:styleId="15">
    <w:name w:val="Название1"/>
    <w:basedOn w:val="a"/>
    <w:uiPriority w:val="99"/>
    <w:qFormat/>
    <w:rsid w:val="00AA6A2B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qFormat/>
    <w:rsid w:val="00AA6A2B"/>
    <w:pPr>
      <w:suppressLineNumbers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rsid w:val="00AA6A2B"/>
    <w:pPr>
      <w:tabs>
        <w:tab w:val="center" w:pos="4677"/>
        <w:tab w:val="right" w:pos="9355"/>
      </w:tabs>
    </w:pPr>
    <w:rPr>
      <w:lang w:val="uk-UA"/>
    </w:rPr>
  </w:style>
  <w:style w:type="paragraph" w:styleId="af5">
    <w:name w:val="footer"/>
    <w:basedOn w:val="a"/>
    <w:uiPriority w:val="99"/>
    <w:rsid w:val="00AA6A2B"/>
    <w:pPr>
      <w:tabs>
        <w:tab w:val="center" w:pos="4536"/>
        <w:tab w:val="right" w:pos="9072"/>
      </w:tabs>
    </w:pPr>
    <w:rPr>
      <w:lang w:val="pl-PL"/>
    </w:rPr>
  </w:style>
  <w:style w:type="paragraph" w:customStyle="1" w:styleId="17">
    <w:name w:val="Текст у виносці1"/>
    <w:basedOn w:val="a"/>
    <w:uiPriority w:val="99"/>
    <w:qFormat/>
    <w:rsid w:val="00AA6A2B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d"/>
    <w:uiPriority w:val="99"/>
    <w:qFormat/>
    <w:rsid w:val="00AA6A2B"/>
  </w:style>
  <w:style w:type="paragraph" w:customStyle="1" w:styleId="af7">
    <w:name w:val="Содержимое таблицы"/>
    <w:basedOn w:val="a"/>
    <w:uiPriority w:val="99"/>
    <w:qFormat/>
    <w:rsid w:val="00AA6A2B"/>
    <w:pPr>
      <w:suppressLineNumbers/>
    </w:pPr>
  </w:style>
  <w:style w:type="paragraph" w:customStyle="1" w:styleId="af8">
    <w:name w:val="Заголовок таблицы"/>
    <w:basedOn w:val="af7"/>
    <w:uiPriority w:val="99"/>
    <w:qFormat/>
    <w:rsid w:val="00AA6A2B"/>
    <w:pPr>
      <w:jc w:val="center"/>
    </w:pPr>
    <w:rPr>
      <w:b/>
      <w:bCs/>
    </w:rPr>
  </w:style>
  <w:style w:type="paragraph" w:customStyle="1" w:styleId="af9">
    <w:name w:val="Вміст таблиці"/>
    <w:basedOn w:val="a"/>
    <w:uiPriority w:val="99"/>
    <w:qFormat/>
    <w:rsid w:val="00AA6A2B"/>
    <w:pPr>
      <w:suppressLineNumbers/>
    </w:pPr>
  </w:style>
  <w:style w:type="paragraph" w:customStyle="1" w:styleId="afa">
    <w:name w:val="Заголовок таблиці"/>
    <w:basedOn w:val="af9"/>
    <w:uiPriority w:val="99"/>
    <w:qFormat/>
    <w:rsid w:val="00AA6A2B"/>
    <w:pPr>
      <w:jc w:val="center"/>
    </w:pPr>
    <w:rPr>
      <w:b/>
      <w:bCs/>
    </w:rPr>
  </w:style>
  <w:style w:type="paragraph" w:customStyle="1" w:styleId="123">
    <w:name w:val="123"/>
    <w:basedOn w:val="a"/>
    <w:qFormat/>
    <w:pPr>
      <w:jc w:val="both"/>
    </w:pPr>
  </w:style>
  <w:style w:type="paragraph" w:styleId="afb">
    <w:name w:val="Normal (Web)"/>
    <w:basedOn w:val="a"/>
    <w:qFormat/>
    <w:pPr>
      <w:suppressAutoHyphens w:val="0"/>
      <w:spacing w:before="280" w:after="280"/>
    </w:pPr>
    <w:rPr>
      <w:lang w:val="uk-UA"/>
    </w:rPr>
  </w:style>
  <w:style w:type="paragraph" w:customStyle="1" w:styleId="24">
    <w:name w:val="Назва об'єкта2"/>
    <w:basedOn w:val="a"/>
    <w:qFormat/>
    <w:pPr>
      <w:spacing w:before="120" w:after="120"/>
    </w:pPr>
    <w:rPr>
      <w:i/>
    </w:rPr>
  </w:style>
  <w:style w:type="paragraph" w:styleId="afc">
    <w:name w:val="Balloon Text"/>
    <w:basedOn w:val="a"/>
    <w:link w:val="afd"/>
    <w:uiPriority w:val="99"/>
    <w:semiHidden/>
    <w:unhideWhenUsed/>
    <w:rsid w:val="00F7436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74365"/>
    <w:rPr>
      <w:rFonts w:ascii="Tahoma" w:hAnsi="Tahoma" w:cs="Tahoma"/>
      <w:sz w:val="16"/>
      <w:szCs w:val="16"/>
      <w:lang w:eastAsia="zh-CN"/>
    </w:rPr>
  </w:style>
  <w:style w:type="character" w:styleId="afe">
    <w:name w:val="Hyperlink"/>
    <w:basedOn w:val="a0"/>
    <w:uiPriority w:val="99"/>
    <w:unhideWhenUsed/>
    <w:rsid w:val="00F3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luts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al.lutsk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cial.lutsk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990</Words>
  <Characters>5645</Characters>
  <Application>Microsoft Office Word</Application>
  <DocSecurity>0</DocSecurity>
  <Lines>47</Lines>
  <Paragraphs>13</Paragraphs>
  <ScaleCrop>false</ScaleCrop>
  <Company>ДСП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k3042</cp:lastModifiedBy>
  <cp:revision>17</cp:revision>
  <dcterms:created xsi:type="dcterms:W3CDTF">2024-05-22T05:56:00Z</dcterms:created>
  <dcterms:modified xsi:type="dcterms:W3CDTF">2024-08-29T08:46:00Z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