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22" w:rsidRDefault="00047D64">
      <w:pPr>
        <w:tabs>
          <w:tab w:val="left" w:pos="1680"/>
        </w:tabs>
        <w:jc w:val="center"/>
        <w:rPr>
          <w:b/>
          <w:lang w:val="en-US"/>
        </w:rPr>
      </w:pPr>
      <w:r>
        <w:rPr>
          <w:b/>
        </w:rPr>
        <w:t xml:space="preserve">Робоча група з розгляду звернень членів сімей осіб, які загинули (померли) або зникли безвісти під час участі у антитерористичній операції або операції об’єднаних сил на Сході України </w:t>
      </w:r>
    </w:p>
    <w:p w:rsidR="00DA7922" w:rsidRDefault="00DA7922">
      <w:pPr>
        <w:tabs>
          <w:tab w:val="left" w:pos="1680"/>
        </w:tabs>
        <w:jc w:val="center"/>
        <w:rPr>
          <w:sz w:val="16"/>
          <w:szCs w:val="16"/>
          <w:lang w:val="en-US"/>
        </w:rPr>
      </w:pPr>
    </w:p>
    <w:p w:rsidR="00DA7922" w:rsidRDefault="00047D64">
      <w:pPr>
        <w:pStyle w:val="a5"/>
        <w:tabs>
          <w:tab w:val="left" w:pos="3855"/>
        </w:tabs>
        <w:spacing w:after="0" w:line="240" w:lineRule="auto"/>
        <w:jc w:val="both"/>
        <w:rPr>
          <w:lang w:val="en-US"/>
        </w:rPr>
      </w:pPr>
      <w:r>
        <w:rPr>
          <w:rFonts w:eastAsia="Times New Roman" w:cs="Times New Roman"/>
          <w:b/>
          <w:bCs/>
          <w:szCs w:val="28"/>
          <w:highlight w:val="white"/>
          <w:lang w:eastAsia="ru-RU" w:bidi="ar-SA"/>
        </w:rPr>
        <w:t>Функції комісії:</w:t>
      </w:r>
    </w:p>
    <w:p w:rsidR="00DA7922" w:rsidRDefault="00047D64">
      <w:pPr>
        <w:pStyle w:val="a5"/>
        <w:tabs>
          <w:tab w:val="left" w:pos="3855"/>
        </w:tabs>
        <w:spacing w:after="0" w:line="240" w:lineRule="auto"/>
        <w:jc w:val="both"/>
      </w:pPr>
      <w:r>
        <w:t xml:space="preserve">розгляд звернень членів сімей осіб, які загинули </w:t>
      </w:r>
      <w:r>
        <w:t>(померли) або зникли безвісти під час участі у антитерористичній операції або операції об’єднаних сил на Сході України щодо питань внесення змін до місцевих програм соціального захисту зазначених категорій осіб або додаткового фінансування певних заходів з</w:t>
      </w:r>
      <w:r>
        <w:t xml:space="preserve"> бюджету міської територіальної громади</w:t>
      </w:r>
    </w:p>
    <w:p w:rsidR="00DA7922" w:rsidRDefault="00DA7922">
      <w:pPr>
        <w:pStyle w:val="a5"/>
        <w:tabs>
          <w:tab w:val="left" w:pos="3855"/>
        </w:tabs>
        <w:spacing w:after="0" w:line="240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sectPr w:rsidR="00DA7922">
      <w:pgSz w:w="11906" w:h="16838"/>
      <w:pgMar w:top="426" w:right="1127" w:bottom="426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22"/>
    <w:rsid w:val="00047D64"/>
    <w:rsid w:val="00D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vertAlign w:val="baseline"/>
      <w:lang w:val="uk-UA" w:eastAsia="ru-RU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basedOn w:val="a0"/>
    <w:uiPriority w:val="99"/>
    <w:semiHidden/>
    <w:qFormat/>
    <w:rsid w:val="00A358B9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A358B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vertAlign w:val="baseline"/>
      <w:lang w:val="uk-UA" w:eastAsia="ru-RU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basedOn w:val="a0"/>
    <w:uiPriority w:val="99"/>
    <w:semiHidden/>
    <w:qFormat/>
    <w:rsid w:val="00A358B9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A358B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200</Characters>
  <Application>Microsoft Office Word</Application>
  <DocSecurity>0</DocSecurity>
  <Lines>1</Lines>
  <Paragraphs>1</Paragraphs>
  <ScaleCrop>false</ScaleCrop>
  <Company>Bukmop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Комісія з питань призначення (відновлення) соціальних виплат внутрішньо переміщеним особам</dc:title>
  <dc:subject/>
  <dc:creator>k2073</dc:creator>
  <dc:description/>
  <cp:lastModifiedBy>user</cp:lastModifiedBy>
  <cp:revision>8</cp:revision>
  <cp:lastPrinted>2021-11-16T08:49:00Z</cp:lastPrinted>
  <dcterms:created xsi:type="dcterms:W3CDTF">2021-11-16T08:43:00Z</dcterms:created>
  <dcterms:modified xsi:type="dcterms:W3CDTF">2022-12-28T08:08:00Z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Bukmop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